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2282" w14:textId="77777777" w:rsidR="00E54E42" w:rsidRPr="00E54E42" w:rsidRDefault="00E54E42" w:rsidP="00E54E4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Arial" w:hAnsi="Arial" w:cs="Arial"/>
          <w:b/>
          <w:bCs/>
          <w:smallCaps/>
          <w:color w:val="333333"/>
          <w:sz w:val="20"/>
          <w:szCs w:val="20"/>
          <w:bdr w:val="none" w:sz="0" w:space="0" w:color="auto"/>
        </w:rPr>
      </w:pPr>
      <w:r w:rsidRPr="00E54E42">
        <w:rPr>
          <w:rFonts w:ascii="Arial" w:eastAsia="Arial" w:hAnsi="Arial" w:cs="Arial"/>
          <w:b/>
          <w:bCs/>
          <w:smallCaps/>
          <w:color w:val="333333"/>
          <w:sz w:val="20"/>
          <w:szCs w:val="20"/>
          <w:bdr w:val="none" w:sz="0" w:space="0" w:color="auto"/>
        </w:rPr>
        <w:t>Forschung quergelesen</w:t>
      </w:r>
    </w:p>
    <w:p w14:paraId="35EE2283" w14:textId="77777777" w:rsidR="00E54E42" w:rsidRPr="00E54E42" w:rsidRDefault="00E54E42" w:rsidP="00E54E4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Cambria" w:eastAsia="Cambria" w:hAnsi="Cambria" w:cs="Cambria"/>
          <w:b/>
          <w:bCs/>
          <w:sz w:val="32"/>
          <w:szCs w:val="32"/>
        </w:rPr>
      </w:pPr>
      <w:r w:rsidRPr="00E54E42">
        <w:rPr>
          <w:rFonts w:ascii="Arial" w:eastAsia="Arial" w:hAnsi="Arial" w:cs="Arial"/>
          <w:b/>
          <w:bCs/>
          <w:color w:val="333333"/>
          <w:sz w:val="32"/>
          <w:szCs w:val="32"/>
        </w:rPr>
        <w:t>Sozialer Zuspruch in Gruppen erhöht Motivation und Leistung</w:t>
      </w:r>
    </w:p>
    <w:p w14:paraId="35EE2284" w14:textId="77777777" w:rsidR="00E54E42" w:rsidRPr="00361179" w:rsidRDefault="00E54E42" w:rsidP="00E54E42">
      <w:pPr>
        <w:rPr>
          <w:rFonts w:ascii="Arial" w:hAnsi="Arial" w:cs="Arial"/>
          <w:b/>
          <w:sz w:val="24"/>
        </w:rPr>
      </w:pPr>
      <w:r w:rsidRPr="00361179">
        <w:rPr>
          <w:rFonts w:ascii="Arial" w:hAnsi="Arial" w:cs="Arial"/>
          <w:b/>
          <w:sz w:val="24"/>
        </w:rPr>
        <w:t xml:space="preserve">Einzelkämpfer oder Teamplayer? Bevor Sie die Frage für sich selber beantworten, sollten Sie die Ergebnisse eines sozialpsychologischen Forschungsprojekts kennen, das Motivationsgewinne durch Gruppen- und Teamarbeit untersucht. </w:t>
      </w:r>
    </w:p>
    <w:p w14:paraId="35EE2285" w14:textId="77777777" w:rsidR="00E54E42" w:rsidRPr="00E54E42" w:rsidRDefault="00E54E42" w:rsidP="00E54E42">
      <w:pPr>
        <w:rPr>
          <w:rFonts w:ascii="Cambria" w:eastAsia="Cambria" w:hAnsi="Cambria" w:cs="Cambria"/>
          <w:sz w:val="24"/>
          <w:szCs w:val="24"/>
        </w:rPr>
      </w:pPr>
      <w:r w:rsidRPr="00E54E42">
        <w:rPr>
          <w:rFonts w:ascii="Arial" w:hAnsi="Arial" w:cs="Arial"/>
          <w:sz w:val="24"/>
        </w:rPr>
        <w:t>Ein Forscherteam der Universität Münster hat herausgefunden, dass die individuelle Motivation und Leistung innerhalb von Gruppen gegenüber individueller Tätigkeit außerhalb von Gruppen steigt, wenn man Zuspruch durch die Gruppenmitglieder erfährt.</w:t>
      </w:r>
    </w:p>
    <w:p w14:paraId="35EE2286" w14:textId="77777777" w:rsidR="00E54E42" w:rsidRPr="00E54E42" w:rsidRDefault="00E54E42" w:rsidP="00E54E42">
      <w:pPr>
        <w:spacing w:before="100" w:after="0" w:line="240" w:lineRule="auto"/>
      </w:pPr>
      <w:r w:rsidRPr="00E54E42">
        <w:rPr>
          <w:noProof/>
        </w:rPr>
        <w:drawing>
          <wp:inline distT="0" distB="0" distL="0" distR="0" wp14:anchorId="35EE2291" wp14:editId="35EE2292">
            <wp:extent cx="5267325" cy="35052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3505200"/>
                    </a:xfrm>
                    <a:prstGeom prst="rect">
                      <a:avLst/>
                    </a:prstGeom>
                    <a:noFill/>
                    <a:ln>
                      <a:noFill/>
                    </a:ln>
                  </pic:spPr>
                </pic:pic>
              </a:graphicData>
            </a:graphic>
          </wp:inline>
        </w:drawing>
      </w:r>
    </w:p>
    <w:p w14:paraId="35EE2287" w14:textId="77777777" w:rsidR="00E54E42" w:rsidRPr="00E54E42" w:rsidRDefault="00E54E42" w:rsidP="00E54E42">
      <w:pPr>
        <w:spacing w:before="120" w:after="0" w:line="240" w:lineRule="auto"/>
        <w:rPr>
          <w:rFonts w:ascii="Arial" w:eastAsia="Arial" w:hAnsi="Arial" w:cs="Arial"/>
          <w:sz w:val="18"/>
          <w:szCs w:val="18"/>
        </w:rPr>
      </w:pPr>
      <w:r w:rsidRPr="00E54E42">
        <w:rPr>
          <w:rFonts w:ascii="Arial" w:eastAsia="Arial" w:hAnsi="Arial" w:cs="Arial"/>
          <w:sz w:val="18"/>
          <w:szCs w:val="18"/>
        </w:rPr>
        <w:t xml:space="preserve">Wer innerhalb einer Gruppe Zuspruch erfährt, ist motivierter und leistungsstärker. </w:t>
      </w:r>
    </w:p>
    <w:p w14:paraId="35EE2288" w14:textId="77777777" w:rsidR="00E54E42" w:rsidRPr="00E54E42" w:rsidRDefault="00E54E42" w:rsidP="00E54E42">
      <w:pPr>
        <w:spacing w:after="0" w:line="240" w:lineRule="auto"/>
        <w:rPr>
          <w:rFonts w:ascii="Arial" w:eastAsia="Arial" w:hAnsi="Arial" w:cs="Arial"/>
          <w:sz w:val="18"/>
          <w:szCs w:val="18"/>
          <w:lang w:val="en-US"/>
        </w:rPr>
      </w:pPr>
      <w:r w:rsidRPr="00E54E42">
        <w:rPr>
          <w:rFonts w:ascii="Arial" w:eastAsia="Arial" w:hAnsi="Arial" w:cs="Arial"/>
          <w:sz w:val="18"/>
          <w:szCs w:val="18"/>
          <w:lang w:val="en-US"/>
        </w:rPr>
        <w:t>(Bild: Arthur Pace/pixabay.com, CC0)</w:t>
      </w:r>
    </w:p>
    <w:p w14:paraId="35EE2289" w14:textId="77777777" w:rsidR="00E54E42" w:rsidRPr="00E54E42" w:rsidRDefault="00E54E42" w:rsidP="00E54E42">
      <w:pPr>
        <w:spacing w:before="100" w:after="0" w:line="240" w:lineRule="auto"/>
        <w:rPr>
          <w:sz w:val="18"/>
          <w:szCs w:val="18"/>
          <w:lang w:val="en-US"/>
        </w:rPr>
      </w:pPr>
    </w:p>
    <w:p w14:paraId="35EE228A" w14:textId="77777777" w:rsidR="00E54E42" w:rsidRPr="00E54E42" w:rsidRDefault="00E54E42" w:rsidP="00E54E42">
      <w:pPr>
        <w:rPr>
          <w:rFonts w:ascii="Arial" w:hAnsi="Arial" w:cs="Arial"/>
          <w:sz w:val="24"/>
          <w:szCs w:val="24"/>
        </w:rPr>
      </w:pPr>
      <w:bookmarkStart w:id="0" w:name="h.gjdgxs"/>
      <w:bookmarkEnd w:id="0"/>
      <w:r w:rsidRPr="00E54E42">
        <w:rPr>
          <w:rFonts w:ascii="Arial" w:hAnsi="Arial" w:cs="Arial"/>
          <w:sz w:val="24"/>
        </w:rPr>
        <w:t xml:space="preserve">Einen wichtigen Faktor für das Arbeitsergebnis einer Gruppe bildet die Motivation der einzelnen Mitglieder, im positiven wie auch im negativen Sinne. Als mögliche Ursache von </w:t>
      </w:r>
      <w:r w:rsidRPr="00E54E42">
        <w:rPr>
          <w:rFonts w:ascii="Arial" w:hAnsi="Arial" w:cs="Arial"/>
          <w:i/>
          <w:sz w:val="24"/>
        </w:rPr>
        <w:t>Motivationsverlusten</w:t>
      </w:r>
      <w:r w:rsidRPr="00E54E42">
        <w:rPr>
          <w:rFonts w:ascii="Arial" w:hAnsi="Arial" w:cs="Arial"/>
          <w:sz w:val="24"/>
        </w:rPr>
        <w:t xml:space="preserve"> in einer Gruppe gilt das sogenannte </w:t>
      </w:r>
      <w:r w:rsidRPr="00E54E42">
        <w:rPr>
          <w:rFonts w:ascii="Arial" w:hAnsi="Arial" w:cs="Arial"/>
          <w:i/>
          <w:sz w:val="24"/>
        </w:rPr>
        <w:t>soziale Faulenzen</w:t>
      </w:r>
      <w:r w:rsidRPr="00E54E42">
        <w:rPr>
          <w:rFonts w:ascii="Arial" w:hAnsi="Arial" w:cs="Arial"/>
          <w:sz w:val="24"/>
        </w:rPr>
        <w:t xml:space="preserve">: Einzelne Gruppenmitglieder verlassen sich bei der Erledigung der </w:t>
      </w:r>
      <w:r w:rsidRPr="00E54E42">
        <w:rPr>
          <w:rFonts w:ascii="Arial" w:hAnsi="Arial" w:cs="Arial"/>
          <w:sz w:val="24"/>
        </w:rPr>
        <w:lastRenderedPageBreak/>
        <w:t>Aufgabe auf die anderen Mitglieder der Gruppe. Die eigene Leistung wird heruntergefahren. Es gibt noch weitere Ursachen wie z. B. den Trittbrettfahrer-Effekt. Die „Trittbrettfahrer“ reduzieren ihre Anstrengungen, weil ihnen ihr persönlicher Beitrag für das Gruppenergebnis als nicht wichtig erscheint.</w:t>
      </w:r>
    </w:p>
    <w:p w14:paraId="35EE228B" w14:textId="77777777" w:rsidR="00E54E42" w:rsidRPr="00E54E42" w:rsidRDefault="00E54E42" w:rsidP="00E54E42">
      <w:pPr>
        <w:rPr>
          <w:rFonts w:ascii="Arial" w:hAnsi="Arial" w:cs="Arial"/>
          <w:sz w:val="24"/>
        </w:rPr>
      </w:pPr>
      <w:r w:rsidRPr="00E54E42">
        <w:rPr>
          <w:rFonts w:ascii="Arial" w:hAnsi="Arial" w:cs="Arial"/>
          <w:sz w:val="24"/>
        </w:rPr>
        <w:t xml:space="preserve">Erst seit kurzer Zeit findet die Erforschung von Ursachen für </w:t>
      </w:r>
      <w:r w:rsidRPr="00E54E42">
        <w:rPr>
          <w:rFonts w:ascii="Arial" w:hAnsi="Arial" w:cs="Arial"/>
          <w:i/>
          <w:sz w:val="24"/>
        </w:rPr>
        <w:t>Motivationsgewinne</w:t>
      </w:r>
      <w:r w:rsidRPr="00E54E42">
        <w:rPr>
          <w:rFonts w:ascii="Arial" w:hAnsi="Arial" w:cs="Arial"/>
          <w:sz w:val="24"/>
        </w:rPr>
        <w:t xml:space="preserve"> Beachtung. Als Ursachen hierfür gelten u. a. </w:t>
      </w:r>
    </w:p>
    <w:p w14:paraId="35EE228C" w14:textId="77777777" w:rsidR="00E54E42" w:rsidRPr="00E54E42" w:rsidRDefault="00E54E42" w:rsidP="00E54E42">
      <w:pPr>
        <w:numPr>
          <w:ilvl w:val="0"/>
          <w:numId w:val="4"/>
        </w:numPr>
        <w:rPr>
          <w:rFonts w:ascii="Arial" w:hAnsi="Arial" w:cs="Arial"/>
          <w:sz w:val="24"/>
        </w:rPr>
      </w:pPr>
      <w:r w:rsidRPr="00E54E42">
        <w:rPr>
          <w:rFonts w:ascii="Arial" w:hAnsi="Arial" w:cs="Arial"/>
          <w:sz w:val="24"/>
        </w:rPr>
        <w:t>Soziale Unentbehrlichkeit: Mitglieder eines Teams steigern ihre Anstrengung, um andere Teammitglieder „mitzuziehen“.</w:t>
      </w:r>
    </w:p>
    <w:p w14:paraId="35EE228D" w14:textId="77777777" w:rsidR="00E54E42" w:rsidRPr="00E54E42" w:rsidRDefault="00E54E42" w:rsidP="00E54E42">
      <w:pPr>
        <w:numPr>
          <w:ilvl w:val="0"/>
          <w:numId w:val="4"/>
        </w:numPr>
        <w:rPr>
          <w:rFonts w:ascii="Arial" w:hAnsi="Arial" w:cs="Arial"/>
          <w:sz w:val="24"/>
        </w:rPr>
      </w:pPr>
      <w:r w:rsidRPr="00E54E42">
        <w:rPr>
          <w:rFonts w:ascii="Arial" w:hAnsi="Arial" w:cs="Arial"/>
          <w:sz w:val="24"/>
        </w:rPr>
        <w:t>Soziale Kompensation: Einige Gruppenmitglieder erhöhen ihre Anstrengungen, um schwächere Leistungen anderer Gruppenmitglieder auszugleichen – wenn ihnen die Ziele des Teams wichtig sind.</w:t>
      </w:r>
    </w:p>
    <w:p w14:paraId="35EE228E" w14:textId="77777777" w:rsidR="00E54E42" w:rsidRPr="00E54E42" w:rsidRDefault="00E54E42" w:rsidP="00E54E42">
      <w:pPr>
        <w:numPr>
          <w:ilvl w:val="0"/>
          <w:numId w:val="4"/>
        </w:numPr>
        <w:rPr>
          <w:rFonts w:ascii="Arial" w:hAnsi="Arial" w:cs="Arial"/>
          <w:sz w:val="24"/>
        </w:rPr>
      </w:pPr>
      <w:r w:rsidRPr="00E54E42">
        <w:rPr>
          <w:rFonts w:ascii="Arial" w:hAnsi="Arial" w:cs="Arial"/>
          <w:sz w:val="24"/>
        </w:rPr>
        <w:t>Sozialer Wettbewerb: Leichte Fähigkeitsunterschiede innerhalb eines Teams führen zu zusätzlichen Anstrengungen bei leicht schwächeren oder gleich starken Mitgliedern.</w:t>
      </w:r>
    </w:p>
    <w:p w14:paraId="35EE228F" w14:textId="2630AE50" w:rsidR="00E54E42" w:rsidRPr="00E54E42" w:rsidRDefault="00E54E42" w:rsidP="00E54E42">
      <w:pPr>
        <w:rPr>
          <w:rFonts w:ascii="Arial" w:hAnsi="Arial" w:cs="Arial"/>
          <w:sz w:val="24"/>
          <w:szCs w:val="24"/>
        </w:rPr>
      </w:pPr>
      <w:r w:rsidRPr="00E54E42">
        <w:rPr>
          <w:rFonts w:ascii="Arial" w:hAnsi="Arial" w:cs="Arial"/>
          <w:sz w:val="24"/>
        </w:rPr>
        <w:t>Es gibt aber noch weitere mögliche Ursachen für Motivationsgewinne. Die Forschung auf diesem Gebiet ist noch vergleichsweise jung. Nach neuen Erkenntnissen des Forscherteams am Bereich Sozialpsychologie der Universität Münster steigert der Zuspruch von Gruppenmitgliedern die individuelle Motivation und Leistung. Die Probanden der Studie haben angegeben, dass Anerkennung, Lob und Bestätigung sie zu größeren Anstrengungen angespornt hat. Dabei haben die Forscher Gruppen von Angestellten, Sportlern und Studenten untersucht. In allen Gruppen und über verschiedene Tätigkeiten hinweg konnten Motivations- und Leistungssteigerungen gegenüber individueller Tätigkeit oder der Tätigkeit innerhalb von Gruppen ohne soziale Unterstützung festgestellt werden. Die Autoren raten daher den Leitern von Gruppen und Teams, unter allen Gruppen-/Teammitgliedern das Bewusstsein dafür zu schaffen, wie wichtig gegenseitiger Zuspruch ist. So könne eine Atmosphäre der gegenseitigen Unterstützung geschaffen werden. Es könnte eine einfache Maßnahme mit großer Wirkung sein.</w:t>
      </w:r>
    </w:p>
    <w:p w14:paraId="724AB38B" w14:textId="77777777" w:rsidR="00D141AB" w:rsidRPr="00D141AB" w:rsidRDefault="00347A0A" w:rsidP="00D141AB">
      <w:pPr>
        <w:pStyle w:val="StandardWeb"/>
        <w:rPr>
          <w:rFonts w:ascii="Arial" w:hAnsi="Arial" w:cs="Arial"/>
        </w:rPr>
      </w:pPr>
      <w:hyperlink r:id="rId12" w:tgtFrame="_blank" w:history="1">
        <w:r w:rsidR="00D141AB" w:rsidRPr="00D141AB">
          <w:rPr>
            <w:rStyle w:val="Hyperlink"/>
            <w:rFonts w:ascii="Arial" w:hAnsi="Arial" w:cs="Arial"/>
            <w:i/>
            <w:iCs/>
          </w:rPr>
          <w:t>CC BY SA 3.0 DE</w:t>
        </w:r>
      </w:hyperlink>
      <w:r w:rsidR="00D141AB" w:rsidRPr="00D141AB">
        <w:rPr>
          <w:rFonts w:ascii="Arial" w:hAnsi="Arial" w:cs="Arial"/>
          <w:i/>
          <w:iCs/>
        </w:rPr>
        <w:t xml:space="preserve"> </w:t>
      </w:r>
      <w:proofErr w:type="spellStart"/>
      <w:r w:rsidR="00D141AB" w:rsidRPr="00D141AB">
        <w:rPr>
          <w:rFonts w:ascii="Arial" w:hAnsi="Arial" w:cs="Arial"/>
          <w:i/>
          <w:iCs/>
        </w:rPr>
        <w:t>by</w:t>
      </w:r>
      <w:proofErr w:type="spellEnd"/>
      <w:r w:rsidR="00D141AB" w:rsidRPr="00D141AB">
        <w:rPr>
          <w:rFonts w:ascii="Arial" w:hAnsi="Arial" w:cs="Arial"/>
          <w:i/>
          <w:iCs/>
        </w:rPr>
        <w:t xml:space="preserve"> </w:t>
      </w:r>
      <w:r w:rsidR="00D141AB" w:rsidRPr="00D141AB">
        <w:rPr>
          <w:rStyle w:val="Fett"/>
          <w:rFonts w:ascii="Arial" w:hAnsi="Arial" w:cs="Arial"/>
          <w:i/>
          <w:iCs/>
        </w:rPr>
        <w:t>Mario Wiedemann</w:t>
      </w:r>
      <w:r w:rsidR="00D141AB" w:rsidRPr="00D141AB">
        <w:rPr>
          <w:rFonts w:ascii="Arial" w:hAnsi="Arial" w:cs="Arial"/>
          <w:i/>
          <w:iCs/>
        </w:rPr>
        <w:t xml:space="preserve"> für wb-web (05.11.2015),</w:t>
      </w:r>
      <w:r w:rsidR="00D141AB" w:rsidRPr="00D141AB">
        <w:rPr>
          <w:rFonts w:ascii="Arial" w:hAnsi="Arial" w:cs="Arial"/>
        </w:rPr>
        <w:t xml:space="preserve"> letztmalig geprüft und aktualisiert am 23.07.2023 von </w:t>
      </w:r>
      <w:r w:rsidR="00D141AB" w:rsidRPr="00D141AB">
        <w:rPr>
          <w:rStyle w:val="Fett"/>
          <w:rFonts w:ascii="Arial" w:hAnsi="Arial" w:cs="Arial"/>
          <w:i/>
          <w:iCs/>
        </w:rPr>
        <w:t>Lars Kilian</w:t>
      </w:r>
    </w:p>
    <w:p w14:paraId="36D6C0A6" w14:textId="77777777" w:rsidR="00D141AB" w:rsidRPr="00D141AB" w:rsidRDefault="00D141AB" w:rsidP="00D141AB">
      <w:pPr>
        <w:pStyle w:val="StandardWeb"/>
        <w:rPr>
          <w:rFonts w:ascii="Arial" w:hAnsi="Arial" w:cs="Arial"/>
        </w:rPr>
      </w:pPr>
      <w:r w:rsidRPr="00D141AB">
        <w:rPr>
          <w:rStyle w:val="Fett"/>
          <w:rFonts w:ascii="Arial" w:hAnsi="Arial" w:cs="Arial"/>
          <w:i/>
          <w:iCs/>
        </w:rPr>
        <w:t>Quellenangaben</w:t>
      </w:r>
    </w:p>
    <w:p w14:paraId="67A98289" w14:textId="2CDA7C8E" w:rsidR="00D141AB" w:rsidRPr="00D141AB" w:rsidRDefault="00D141AB" w:rsidP="00D141AB">
      <w:pPr>
        <w:pStyle w:val="StandardWeb"/>
        <w:rPr>
          <w:rFonts w:ascii="Arial" w:hAnsi="Arial" w:cs="Arial"/>
        </w:rPr>
      </w:pPr>
      <w:proofErr w:type="spellStart"/>
      <w:r w:rsidRPr="00D141AB">
        <w:rPr>
          <w:rFonts w:ascii="Arial" w:hAnsi="Arial" w:cs="Arial"/>
        </w:rPr>
        <w:lastRenderedPageBreak/>
        <w:t>Hüffmeier</w:t>
      </w:r>
      <w:proofErr w:type="spellEnd"/>
      <w:r w:rsidRPr="00D141AB">
        <w:rPr>
          <w:rFonts w:ascii="Arial" w:hAnsi="Arial" w:cs="Arial"/>
        </w:rPr>
        <w:t xml:space="preserve">, J., </w:t>
      </w:r>
      <w:proofErr w:type="spellStart"/>
      <w:r w:rsidRPr="00D141AB">
        <w:rPr>
          <w:rFonts w:ascii="Arial" w:hAnsi="Arial" w:cs="Arial"/>
        </w:rPr>
        <w:t>W</w:t>
      </w:r>
      <w:r w:rsidR="00347A0A">
        <w:rPr>
          <w:rFonts w:ascii="Arial" w:hAnsi="Arial" w:cs="Arial"/>
        </w:rPr>
        <w:t>e</w:t>
      </w:r>
      <w:r w:rsidRPr="00D141AB">
        <w:rPr>
          <w:rFonts w:ascii="Arial" w:hAnsi="Arial" w:cs="Arial"/>
        </w:rPr>
        <w:t>ssolowski</w:t>
      </w:r>
      <w:proofErr w:type="spellEnd"/>
      <w:r w:rsidRPr="00D141AB">
        <w:rPr>
          <w:rFonts w:ascii="Arial" w:hAnsi="Arial" w:cs="Arial"/>
        </w:rPr>
        <w:t xml:space="preserve">, K., van </w:t>
      </w:r>
      <w:proofErr w:type="spellStart"/>
      <w:r w:rsidRPr="00D141AB">
        <w:rPr>
          <w:rFonts w:ascii="Arial" w:hAnsi="Arial" w:cs="Arial"/>
        </w:rPr>
        <w:t>Randenborgh</w:t>
      </w:r>
      <w:proofErr w:type="spellEnd"/>
      <w:r w:rsidRPr="00D141AB">
        <w:rPr>
          <w:rFonts w:ascii="Arial" w:hAnsi="Arial" w:cs="Arial"/>
        </w:rPr>
        <w:t xml:space="preserve">, A., </w:t>
      </w:r>
      <w:proofErr w:type="spellStart"/>
      <w:r w:rsidRPr="00D141AB">
        <w:rPr>
          <w:rFonts w:ascii="Arial" w:hAnsi="Arial" w:cs="Arial"/>
        </w:rPr>
        <w:t>Bothin</w:t>
      </w:r>
      <w:proofErr w:type="spellEnd"/>
      <w:r w:rsidRPr="00D141AB">
        <w:rPr>
          <w:rFonts w:ascii="Arial" w:hAnsi="Arial" w:cs="Arial"/>
        </w:rPr>
        <w:t>, J., Schmid-</w:t>
      </w:r>
      <w:proofErr w:type="spellStart"/>
      <w:r w:rsidRPr="00D141AB">
        <w:rPr>
          <w:rFonts w:ascii="Arial" w:hAnsi="Arial" w:cs="Arial"/>
        </w:rPr>
        <w:t>Loertzer</w:t>
      </w:r>
      <w:proofErr w:type="spellEnd"/>
      <w:r w:rsidRPr="00D141AB">
        <w:rPr>
          <w:rFonts w:ascii="Arial" w:hAnsi="Arial" w:cs="Arial"/>
        </w:rPr>
        <w:t xml:space="preserve">, N., &amp; Hertel, G. (2014): Social support </w:t>
      </w:r>
      <w:proofErr w:type="spellStart"/>
      <w:r w:rsidRPr="00D141AB">
        <w:rPr>
          <w:rFonts w:ascii="Arial" w:hAnsi="Arial" w:cs="Arial"/>
        </w:rPr>
        <w:t>from</w:t>
      </w:r>
      <w:proofErr w:type="spellEnd"/>
      <w:r w:rsidRPr="00D141AB">
        <w:rPr>
          <w:rFonts w:ascii="Arial" w:hAnsi="Arial" w:cs="Arial"/>
        </w:rPr>
        <w:t xml:space="preserve"> </w:t>
      </w:r>
      <w:proofErr w:type="spellStart"/>
      <w:r w:rsidRPr="00D141AB">
        <w:rPr>
          <w:rFonts w:ascii="Arial" w:hAnsi="Arial" w:cs="Arial"/>
        </w:rPr>
        <w:t>fellow</w:t>
      </w:r>
      <w:proofErr w:type="spellEnd"/>
      <w:r w:rsidRPr="00D141AB">
        <w:rPr>
          <w:rFonts w:ascii="Arial" w:hAnsi="Arial" w:cs="Arial"/>
        </w:rPr>
        <w:t xml:space="preserve"> </w:t>
      </w:r>
      <w:proofErr w:type="spellStart"/>
      <w:r w:rsidRPr="00D141AB">
        <w:rPr>
          <w:rFonts w:ascii="Arial" w:hAnsi="Arial" w:cs="Arial"/>
        </w:rPr>
        <w:t>group</w:t>
      </w:r>
      <w:proofErr w:type="spellEnd"/>
      <w:r w:rsidRPr="00D141AB">
        <w:rPr>
          <w:rFonts w:ascii="Arial" w:hAnsi="Arial" w:cs="Arial"/>
        </w:rPr>
        <w:t xml:space="preserve"> </w:t>
      </w:r>
      <w:proofErr w:type="spellStart"/>
      <w:r w:rsidRPr="00D141AB">
        <w:rPr>
          <w:rFonts w:ascii="Arial" w:hAnsi="Arial" w:cs="Arial"/>
        </w:rPr>
        <w:t>members</w:t>
      </w:r>
      <w:proofErr w:type="spellEnd"/>
      <w:r w:rsidRPr="00D141AB">
        <w:rPr>
          <w:rFonts w:ascii="Arial" w:hAnsi="Arial" w:cs="Arial"/>
        </w:rPr>
        <w:t xml:space="preserve"> </w:t>
      </w:r>
      <w:proofErr w:type="spellStart"/>
      <w:r w:rsidRPr="00D141AB">
        <w:rPr>
          <w:rFonts w:ascii="Arial" w:hAnsi="Arial" w:cs="Arial"/>
        </w:rPr>
        <w:t>triggers</w:t>
      </w:r>
      <w:proofErr w:type="spellEnd"/>
      <w:r w:rsidRPr="00D141AB">
        <w:rPr>
          <w:rFonts w:ascii="Arial" w:hAnsi="Arial" w:cs="Arial"/>
        </w:rPr>
        <w:t xml:space="preserve"> additional </w:t>
      </w:r>
      <w:proofErr w:type="spellStart"/>
      <w:r w:rsidRPr="00D141AB">
        <w:rPr>
          <w:rFonts w:ascii="Arial" w:hAnsi="Arial" w:cs="Arial"/>
        </w:rPr>
        <w:t>effort</w:t>
      </w:r>
      <w:proofErr w:type="spellEnd"/>
      <w:r w:rsidRPr="00D141AB">
        <w:rPr>
          <w:rFonts w:ascii="Arial" w:hAnsi="Arial" w:cs="Arial"/>
        </w:rPr>
        <w:t xml:space="preserve"> in </w:t>
      </w:r>
      <w:proofErr w:type="spellStart"/>
      <w:r w:rsidRPr="00D141AB">
        <w:rPr>
          <w:rFonts w:ascii="Arial" w:hAnsi="Arial" w:cs="Arial"/>
        </w:rPr>
        <w:t>groups</w:t>
      </w:r>
      <w:proofErr w:type="spellEnd"/>
      <w:r w:rsidRPr="00D141AB">
        <w:rPr>
          <w:rFonts w:ascii="Arial" w:hAnsi="Arial" w:cs="Arial"/>
        </w:rPr>
        <w:t xml:space="preserve">. </w:t>
      </w:r>
      <w:r w:rsidRPr="00D141AB">
        <w:rPr>
          <w:rFonts w:ascii="Arial" w:hAnsi="Arial" w:cs="Arial"/>
          <w:i/>
          <w:iCs/>
        </w:rPr>
        <w:t xml:space="preserve">European Journal </w:t>
      </w:r>
      <w:proofErr w:type="spellStart"/>
      <w:r w:rsidRPr="00D141AB">
        <w:rPr>
          <w:rFonts w:ascii="Arial" w:hAnsi="Arial" w:cs="Arial"/>
          <w:i/>
          <w:iCs/>
        </w:rPr>
        <w:t>of</w:t>
      </w:r>
      <w:proofErr w:type="spellEnd"/>
      <w:r w:rsidRPr="00D141AB">
        <w:rPr>
          <w:rFonts w:ascii="Arial" w:hAnsi="Arial" w:cs="Arial"/>
          <w:i/>
          <w:iCs/>
        </w:rPr>
        <w:t xml:space="preserve"> Social </w:t>
      </w:r>
      <w:proofErr w:type="spellStart"/>
      <w:r w:rsidRPr="00D141AB">
        <w:rPr>
          <w:rFonts w:ascii="Arial" w:hAnsi="Arial" w:cs="Arial"/>
          <w:i/>
          <w:iCs/>
        </w:rPr>
        <w:t>Psychology</w:t>
      </w:r>
      <w:proofErr w:type="spellEnd"/>
      <w:r w:rsidRPr="00D141AB">
        <w:rPr>
          <w:rFonts w:ascii="Arial" w:hAnsi="Arial" w:cs="Arial"/>
          <w:i/>
          <w:iCs/>
        </w:rPr>
        <w:t>,  44(4),</w:t>
      </w:r>
      <w:r w:rsidRPr="00D141AB">
        <w:rPr>
          <w:rFonts w:ascii="Arial" w:hAnsi="Arial" w:cs="Arial"/>
        </w:rPr>
        <w:t xml:space="preserve"> 287-296.</w:t>
      </w:r>
    </w:p>
    <w:p w14:paraId="35EE2290" w14:textId="77777777" w:rsidR="000A44F1" w:rsidRPr="006027BA" w:rsidRDefault="000A44F1" w:rsidP="006027BA"/>
    <w:sectPr w:rsidR="000A44F1" w:rsidRPr="006027BA"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B62C" w14:textId="77777777" w:rsidR="00B54589" w:rsidRDefault="00B54589" w:rsidP="00014AE4">
      <w:pPr>
        <w:spacing w:after="0" w:line="240" w:lineRule="auto"/>
      </w:pPr>
      <w:r>
        <w:separator/>
      </w:r>
    </w:p>
  </w:endnote>
  <w:endnote w:type="continuationSeparator" w:id="0">
    <w:p w14:paraId="5626F34E" w14:textId="77777777" w:rsidR="00B54589" w:rsidRDefault="00B5458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2298"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35EE22A0" wp14:editId="35EE22A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35EE2299"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35EE229A"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35EE229B" w14:textId="7B03CD70"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 xml:space="preserve">Dieses Material steht unter der </w:t>
    </w:r>
    <w:hyperlink r:id="rId2" w:history="1">
      <w:r w:rsidRPr="005C63F3">
        <w:rPr>
          <w:rStyle w:val="Hyperlink"/>
          <w:rFonts w:ascii="Arial" w:hAnsi="Arial" w:cs="Arial"/>
          <w:sz w:val="16"/>
          <w:szCs w:val="16"/>
        </w:rPr>
        <w:t>Creativ</w:t>
      </w:r>
      <w:r w:rsidR="005C0361" w:rsidRPr="005C63F3">
        <w:rPr>
          <w:rStyle w:val="Hyperlink"/>
          <w:rFonts w:ascii="Arial" w:hAnsi="Arial" w:cs="Arial"/>
          <w:sz w:val="16"/>
          <w:szCs w:val="16"/>
        </w:rPr>
        <w:t>e-Commons-Lizenz</w:t>
      </w:r>
    </w:hyperlink>
    <w:r w:rsidR="005C0361">
      <w:rPr>
        <w:rFonts w:ascii="Arial" w:hAnsi="Arial" w:cs="Arial"/>
        <w:color w:val="333333"/>
        <w:sz w:val="16"/>
        <w:szCs w:val="16"/>
      </w:rPr>
      <w:t xml:space="preserve">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C1C7" w14:textId="77777777" w:rsidR="00B54589" w:rsidRDefault="00B54589" w:rsidP="00014AE4">
      <w:pPr>
        <w:spacing w:after="0" w:line="240" w:lineRule="auto"/>
      </w:pPr>
      <w:r>
        <w:separator/>
      </w:r>
    </w:p>
  </w:footnote>
  <w:footnote w:type="continuationSeparator" w:id="0">
    <w:p w14:paraId="6D424839" w14:textId="77777777" w:rsidR="00B54589" w:rsidRDefault="00B54589"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6D40" w14:textId="22088E3F" w:rsidR="00FA7208" w:rsidRDefault="00FA7208">
    <w:pPr>
      <w:pStyle w:val="Kopfzeile"/>
    </w:pPr>
    <w:r>
      <w:rPr>
        <w:noProof/>
        <w:lang w:eastAsia="de-DE"/>
      </w:rPr>
      <w:drawing>
        <wp:anchor distT="0" distB="0" distL="114300" distR="114300" simplePos="0" relativeHeight="251668480" behindDoc="0" locked="0" layoutInCell="1" allowOverlap="1" wp14:anchorId="4FBDA34C" wp14:editId="3D45C96D">
          <wp:simplePos x="0" y="0"/>
          <wp:positionH relativeFrom="page">
            <wp:align>left</wp:align>
          </wp:positionH>
          <wp:positionV relativeFrom="paragraph">
            <wp:posOffset>-572135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297" w14:textId="01F152F7" w:rsidR="0061648F" w:rsidRDefault="00B70DAA">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5EE229E" wp14:editId="62F87B44">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5EE22A2" w14:textId="0308F3C9" w:rsidR="0061648F" w:rsidRPr="00AC2223" w:rsidRDefault="00ED5FA4" w:rsidP="00C93D17">
                          <w:pPr>
                            <w:jc w:val="right"/>
                            <w:rPr>
                              <w:rFonts w:ascii="Arial" w:hAnsi="Arial" w:cs="Arial"/>
                              <w:i/>
                              <w:sz w:val="18"/>
                              <w:szCs w:val="18"/>
                            </w:rPr>
                          </w:pPr>
                          <w:hyperlink r:id="rId2" w:history="1">
                            <w:r w:rsidR="0061648F" w:rsidRPr="00ED5FA4">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E229E"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35EE22A2" w14:textId="0308F3C9" w:rsidR="0061648F" w:rsidRPr="00AC2223" w:rsidRDefault="00ED5FA4" w:rsidP="00C93D17">
                    <w:pPr>
                      <w:jc w:val="right"/>
                      <w:rPr>
                        <w:rFonts w:ascii="Arial" w:hAnsi="Arial" w:cs="Arial"/>
                        <w:i/>
                        <w:sz w:val="18"/>
                        <w:szCs w:val="18"/>
                      </w:rPr>
                    </w:pPr>
                    <w:hyperlink r:id="rId3" w:history="1">
                      <w:r w:rsidR="0061648F" w:rsidRPr="00ED5FA4">
                        <w:rPr>
                          <w:rStyle w:val="Hyperlink"/>
                          <w:rFonts w:ascii="Arial" w:hAnsi="Arial" w:cs="Arial"/>
                          <w:i/>
                          <w:sz w:val="18"/>
                          <w:szCs w:val="18"/>
                        </w:rPr>
                        <w:t>wb-web</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F157B7"/>
    <w:multiLevelType w:val="hybridMultilevel"/>
    <w:tmpl w:val="A9C8F4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7428132">
    <w:abstractNumId w:val="0"/>
  </w:num>
  <w:num w:numId="2" w16cid:durableId="2072269547">
    <w:abstractNumId w:val="1"/>
  </w:num>
  <w:num w:numId="3" w16cid:durableId="891115584">
    <w:abstractNumId w:val="3"/>
  </w:num>
  <w:num w:numId="4" w16cid:durableId="13456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7476E"/>
    <w:rsid w:val="00206FAA"/>
    <w:rsid w:val="0022296F"/>
    <w:rsid w:val="00333725"/>
    <w:rsid w:val="00347A0A"/>
    <w:rsid w:val="00361179"/>
    <w:rsid w:val="0048036C"/>
    <w:rsid w:val="004A33CC"/>
    <w:rsid w:val="00506977"/>
    <w:rsid w:val="00527C57"/>
    <w:rsid w:val="00574BEB"/>
    <w:rsid w:val="005B2946"/>
    <w:rsid w:val="005C0361"/>
    <w:rsid w:val="005C63F3"/>
    <w:rsid w:val="005E16B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54589"/>
    <w:rsid w:val="00B70DAA"/>
    <w:rsid w:val="00BC2391"/>
    <w:rsid w:val="00C07190"/>
    <w:rsid w:val="00C3075E"/>
    <w:rsid w:val="00C675B9"/>
    <w:rsid w:val="00C93D17"/>
    <w:rsid w:val="00D141AB"/>
    <w:rsid w:val="00D17A67"/>
    <w:rsid w:val="00DB4FF9"/>
    <w:rsid w:val="00E056E0"/>
    <w:rsid w:val="00E53294"/>
    <w:rsid w:val="00E54E42"/>
    <w:rsid w:val="00E5546C"/>
    <w:rsid w:val="00E678F7"/>
    <w:rsid w:val="00E84DD0"/>
    <w:rsid w:val="00ED0DBD"/>
    <w:rsid w:val="00ED5FA4"/>
    <w:rsid w:val="00ED65AA"/>
    <w:rsid w:val="00F822AC"/>
    <w:rsid w:val="00FA7208"/>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2282"/>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D141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yperlink">
    <w:name w:val="Hyperlink"/>
    <w:basedOn w:val="Absatz-Standardschriftart"/>
    <w:uiPriority w:val="99"/>
    <w:unhideWhenUsed/>
    <w:rsid w:val="00D141AB"/>
    <w:rPr>
      <w:color w:val="0000FF"/>
      <w:u w:val="single"/>
    </w:rPr>
  </w:style>
  <w:style w:type="character" w:styleId="Fett">
    <w:name w:val="Strong"/>
    <w:basedOn w:val="Absatz-Standardschriftart"/>
    <w:uiPriority w:val="22"/>
    <w:qFormat/>
    <w:rsid w:val="00D141AB"/>
    <w:rPr>
      <w:b/>
      <w:bCs/>
    </w:rPr>
  </w:style>
  <w:style w:type="character" w:styleId="NichtaufgelsteErwhnung">
    <w:name w:val="Unresolved Mention"/>
    <w:basedOn w:val="Absatz-Standardschriftart"/>
    <w:uiPriority w:val="99"/>
    <w:semiHidden/>
    <w:unhideWhenUsed/>
    <w:rsid w:val="00ED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00906323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sa/3.0/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www.wb-web.de" TargetMode="External"/><Relationship Id="rId2" Type="http://schemas.openxmlformats.org/officeDocument/2006/relationships/hyperlink" Target="https://www.wb-web.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142BC-AEB4-4897-AB58-D7F070B9688F}">
  <ds:schemaRefs>
    <ds:schemaRef ds:uri="http://schemas.microsoft.com/sharepoint/v3/contenttype/forms"/>
  </ds:schemaRefs>
</ds:datastoreItem>
</file>

<file path=customXml/itemProps2.xml><?xml version="1.0" encoding="utf-8"?>
<ds:datastoreItem xmlns:ds="http://schemas.openxmlformats.org/officeDocument/2006/customXml" ds:itemID="{1AD7E744-AB40-4822-B618-43456D0DE67E}">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3.xml><?xml version="1.0" encoding="utf-8"?>
<ds:datastoreItem xmlns:ds="http://schemas.openxmlformats.org/officeDocument/2006/customXml" ds:itemID="{5DDEC879-E4D2-4049-87B6-849B26828749}">
  <ds:schemaRefs>
    <ds:schemaRef ds:uri="http://schemas.openxmlformats.org/officeDocument/2006/bibliography"/>
  </ds:schemaRefs>
</ds:datastoreItem>
</file>

<file path=customXml/itemProps4.xml><?xml version="1.0" encoding="utf-8"?>
<ds:datastoreItem xmlns:ds="http://schemas.openxmlformats.org/officeDocument/2006/customXml" ds:itemID="{BDEB1F7E-3339-4C7E-AE09-75C2814B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2989</Characters>
  <Application>Microsoft Office Word</Application>
  <DocSecurity>0</DocSecurity>
  <Lines>54</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9</cp:revision>
  <cp:lastPrinted>2015-10-16T10:30:00Z</cp:lastPrinted>
  <dcterms:created xsi:type="dcterms:W3CDTF">2015-10-20T09:55:00Z</dcterms:created>
  <dcterms:modified xsi:type="dcterms:W3CDTF">2023-07-03T16:51:00Z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