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7232D" w14:textId="77777777" w:rsidR="002F5487" w:rsidRPr="002F5487" w:rsidRDefault="00DD0F5A" w:rsidP="002F5487">
      <w:pPr>
        <w:pStyle w:val="Materialtyp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C</w:t>
      </w:r>
      <w:r w:rsidR="002F5487">
        <w:rPr>
          <w:rFonts w:eastAsiaTheme="minorHAnsi"/>
          <w:lang w:eastAsia="en-US"/>
        </w:rPr>
        <w:t>heckliste</w:t>
      </w:r>
    </w:p>
    <w:p w14:paraId="04AD2528" w14:textId="77777777" w:rsidR="002F5487" w:rsidRPr="002F5487" w:rsidRDefault="002F5487" w:rsidP="002F5487">
      <w:pPr>
        <w:pStyle w:val="Headline"/>
        <w:rPr>
          <w:rFonts w:eastAsiaTheme="minorHAnsi"/>
          <w:lang w:eastAsia="en-US"/>
        </w:rPr>
      </w:pPr>
      <w:r w:rsidRPr="002F5487">
        <w:rPr>
          <w:rFonts w:eastAsiaTheme="minorHAnsi"/>
          <w:lang w:eastAsia="en-US"/>
        </w:rPr>
        <w:t xml:space="preserve">Beurteilung eines Portfolios </w:t>
      </w:r>
    </w:p>
    <w:p w14:paraId="56E36869" w14:textId="77777777" w:rsidR="009D02EA" w:rsidRDefault="009D02EA" w:rsidP="00DD0F5A">
      <w:pPr>
        <w:pStyle w:val="Flietext"/>
        <w:rPr>
          <w:i/>
          <w:iCs/>
        </w:rPr>
      </w:pPr>
      <w:r>
        <w:rPr>
          <w:i/>
          <w:iCs/>
        </w:rPr>
        <w:t>Der nachfolgende</w:t>
      </w:r>
      <w:r>
        <w:rPr>
          <w:i/>
          <w:iCs/>
        </w:rPr>
        <w:t xml:space="preserve"> </w:t>
      </w:r>
      <w:r>
        <w:rPr>
          <w:i/>
          <w:iCs/>
        </w:rPr>
        <w:t xml:space="preserve">Text ist ein Auszug aus: Strauch, A., </w:t>
      </w:r>
      <w:proofErr w:type="spellStart"/>
      <w:r>
        <w:rPr>
          <w:i/>
          <w:iCs/>
        </w:rPr>
        <w:t>Jütten</w:t>
      </w:r>
      <w:proofErr w:type="spellEnd"/>
      <w:r>
        <w:rPr>
          <w:i/>
          <w:iCs/>
        </w:rPr>
        <w:t>, S., &amp; Mania, E. (2009). Kompetenzerfassung in der Weiterbildung. Instrumente und Methoden situativ anwenden. Bielefeld: W. Bertelsmann. S. 85.</w:t>
      </w:r>
    </w:p>
    <w:p w14:paraId="01771EAA" w14:textId="2CDA89C0" w:rsidR="002F5487" w:rsidRDefault="002F5487" w:rsidP="00DD0F5A">
      <w:pPr>
        <w:pStyle w:val="Flietext"/>
      </w:pPr>
      <w:r w:rsidRPr="002F5487">
        <w:t xml:space="preserve">Ein Portfolio oder Lerntagebuch ist ein Instrument, das Kursteilnehmenden helfen soll, ihre Lernfortschritte festzuhalten. Diese Checkliste hilft Ihnen dabei, die von den Teilnehmerinnen und -teilnehmern erstellten Portfolios zu beurteilen. </w:t>
      </w:r>
    </w:p>
    <w:p w14:paraId="51E01CE6" w14:textId="77777777" w:rsidR="00DD0F5A" w:rsidRPr="002F5487" w:rsidRDefault="00DD0F5A" w:rsidP="00DD0F5A">
      <w:pPr>
        <w:pStyle w:val="Flietext"/>
      </w:pPr>
    </w:p>
    <w:p w14:paraId="1DC185CA" w14:textId="77777777" w:rsidR="002F5487" w:rsidRDefault="002F5487" w:rsidP="00DD0F5A">
      <w:pPr>
        <w:pStyle w:val="AufzhlungKstchenfrC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dr w:val="none" w:sz="0" w:space="0" w:color="auto"/>
          <w:lang w:eastAsia="en-US"/>
        </w:rPr>
      </w:pPr>
      <w:r w:rsidRPr="002F5487">
        <w:rPr>
          <w:bdr w:val="none" w:sz="0" w:space="0" w:color="auto"/>
          <w:lang w:eastAsia="en-US"/>
        </w:rPr>
        <w:t>Sind die zu reflektierenden Lernerfolge dokumentiert?</w:t>
      </w:r>
      <w:r>
        <w:rPr>
          <w:bdr w:val="none" w:sz="0" w:space="0" w:color="auto"/>
          <w:lang w:eastAsia="en-US"/>
        </w:rPr>
        <w:t xml:space="preserve"> </w:t>
      </w:r>
    </w:p>
    <w:p w14:paraId="24365A58" w14:textId="77777777" w:rsidR="002F5487" w:rsidRDefault="002F5487" w:rsidP="00DD0F5A">
      <w:pPr>
        <w:pStyle w:val="AufzhlungKstchenfrC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dr w:val="none" w:sz="0" w:space="0" w:color="auto"/>
          <w:lang w:eastAsia="en-US"/>
        </w:rPr>
      </w:pPr>
      <w:r w:rsidRPr="002F5487">
        <w:rPr>
          <w:bdr w:val="none" w:sz="0" w:space="0" w:color="auto"/>
          <w:lang w:eastAsia="en-US"/>
        </w:rPr>
        <w:t>Sind die Freiräume bei der Auswahl der Lernerfolge sinnvoll genutzt?</w:t>
      </w:r>
    </w:p>
    <w:p w14:paraId="5434B224" w14:textId="77777777" w:rsidR="002F5487" w:rsidRDefault="002F5487" w:rsidP="00DD0F5A">
      <w:pPr>
        <w:pStyle w:val="AufzhlungKstchenfrC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dr w:val="none" w:sz="0" w:space="0" w:color="auto"/>
          <w:lang w:eastAsia="en-US"/>
        </w:rPr>
      </w:pPr>
      <w:r w:rsidRPr="002F5487">
        <w:rPr>
          <w:bdr w:val="none" w:sz="0" w:space="0" w:color="auto"/>
          <w:lang w:eastAsia="en-US"/>
        </w:rPr>
        <w:t>Ist der Lernprozess nachvollziehbar beschrieben?</w:t>
      </w:r>
    </w:p>
    <w:p w14:paraId="04A2F68F" w14:textId="77777777" w:rsidR="002F5487" w:rsidRDefault="002F5487" w:rsidP="00DD0F5A">
      <w:pPr>
        <w:pStyle w:val="AufzhlungKstchenfrC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dr w:val="none" w:sz="0" w:space="0" w:color="auto"/>
          <w:lang w:eastAsia="en-US"/>
        </w:rPr>
      </w:pPr>
      <w:r w:rsidRPr="002F5487">
        <w:rPr>
          <w:bdr w:val="none" w:sz="0" w:space="0" w:color="auto"/>
          <w:lang w:eastAsia="en-US"/>
        </w:rPr>
        <w:t>Wird ersichtlich, welche Kompetenzen hierdurch erworben wurden?</w:t>
      </w:r>
    </w:p>
    <w:p w14:paraId="7AD97981" w14:textId="77777777" w:rsidR="002F5487" w:rsidRDefault="002F5487" w:rsidP="00DD0F5A">
      <w:pPr>
        <w:pStyle w:val="AufzhlungKstchenfrC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dr w:val="none" w:sz="0" w:space="0" w:color="auto"/>
          <w:lang w:eastAsia="en-US"/>
        </w:rPr>
      </w:pPr>
      <w:r w:rsidRPr="002F5487">
        <w:rPr>
          <w:bdr w:val="none" w:sz="0" w:space="0" w:color="auto"/>
          <w:lang w:eastAsia="en-US"/>
        </w:rPr>
        <w:t>Ist die Form ansprechend und überzeugend?</w:t>
      </w:r>
    </w:p>
    <w:p w14:paraId="0417347D" w14:textId="77777777" w:rsidR="002F5487" w:rsidRDefault="002F5487" w:rsidP="00DD0F5A">
      <w:pPr>
        <w:pStyle w:val="AufzhlungKstchenfrC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dr w:val="none" w:sz="0" w:space="0" w:color="auto"/>
          <w:lang w:eastAsia="en-US"/>
        </w:rPr>
      </w:pPr>
      <w:r w:rsidRPr="002F5487">
        <w:rPr>
          <w:bdr w:val="none" w:sz="0" w:space="0" w:color="auto"/>
          <w:lang w:eastAsia="en-US"/>
        </w:rPr>
        <w:t>Ist die sprachliche Ausgestaltung angemessen?</w:t>
      </w:r>
    </w:p>
    <w:p w14:paraId="0945652C" w14:textId="77777777" w:rsidR="002F5487" w:rsidRDefault="002F5487" w:rsidP="00DD0F5A">
      <w:pPr>
        <w:pStyle w:val="AufzhlungKstchenfrC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dr w:val="none" w:sz="0" w:space="0" w:color="auto"/>
          <w:lang w:eastAsia="en-US"/>
        </w:rPr>
      </w:pPr>
      <w:r w:rsidRPr="002F5487">
        <w:rPr>
          <w:bdr w:val="none" w:sz="0" w:space="0" w:color="auto"/>
          <w:lang w:eastAsia="en-US"/>
        </w:rPr>
        <w:t>Werden Probleme und Lösungsideen ausreichend beschrieben?</w:t>
      </w:r>
    </w:p>
    <w:p w14:paraId="46470095" w14:textId="77777777" w:rsidR="002F5487" w:rsidRDefault="002F5487" w:rsidP="002F5487">
      <w:pPr>
        <w:pStyle w:val="Flietext"/>
        <w:rPr>
          <w:bdr w:val="none" w:sz="0" w:space="0" w:color="auto"/>
          <w:lang w:eastAsia="en-US"/>
        </w:rPr>
      </w:pPr>
    </w:p>
    <w:p w14:paraId="2CEE256D" w14:textId="0557D2DF" w:rsidR="002F5487" w:rsidRPr="006027BA" w:rsidRDefault="002F5487" w:rsidP="002F5487">
      <w:pPr>
        <w:pStyle w:val="Quelle"/>
      </w:pPr>
      <w:r w:rsidRPr="00CB6CE6">
        <w:rPr>
          <w:bdr w:val="none" w:sz="0" w:space="0" w:color="auto"/>
          <w:lang w:eastAsia="en-US"/>
        </w:rPr>
        <w:t>Quelle: Strauch,</w:t>
      </w:r>
      <w:r>
        <w:rPr>
          <w:bdr w:val="none" w:sz="0" w:space="0" w:color="auto"/>
          <w:lang w:eastAsia="en-US"/>
        </w:rPr>
        <w:t xml:space="preserve"> A., </w:t>
      </w:r>
      <w:r w:rsidRPr="00CB6CE6">
        <w:rPr>
          <w:bdr w:val="none" w:sz="0" w:space="0" w:color="auto"/>
          <w:lang w:eastAsia="en-US"/>
        </w:rPr>
        <w:t xml:space="preserve">Jütten, </w:t>
      </w:r>
      <w:r>
        <w:rPr>
          <w:bdr w:val="none" w:sz="0" w:space="0" w:color="auto"/>
          <w:lang w:eastAsia="en-US"/>
        </w:rPr>
        <w:t xml:space="preserve">S., &amp; </w:t>
      </w:r>
      <w:r w:rsidRPr="00CB6CE6">
        <w:rPr>
          <w:bdr w:val="none" w:sz="0" w:space="0" w:color="auto"/>
          <w:lang w:eastAsia="en-US"/>
        </w:rPr>
        <w:t>Mania</w:t>
      </w:r>
      <w:r>
        <w:rPr>
          <w:bdr w:val="none" w:sz="0" w:space="0" w:color="auto"/>
          <w:lang w:eastAsia="en-US"/>
        </w:rPr>
        <w:t xml:space="preserve">, E. (2009). </w:t>
      </w:r>
      <w:r w:rsidRPr="00DD0F5A">
        <w:rPr>
          <w:i/>
          <w:bdr w:val="none" w:sz="0" w:space="0" w:color="auto"/>
          <w:lang w:eastAsia="en-US"/>
        </w:rPr>
        <w:t>Kompetenzerfassung in der Weiterbildung. Instrumente und Methoden situativ anwenden.</w:t>
      </w:r>
      <w:r>
        <w:rPr>
          <w:bdr w:val="none" w:sz="0" w:space="0" w:color="auto"/>
          <w:lang w:eastAsia="en-US"/>
        </w:rPr>
        <w:t xml:space="preserve"> Bielefeld: W. Bertelsmann. </w:t>
      </w:r>
      <w:r w:rsidR="009D02EA">
        <w:rPr>
          <w:bdr w:val="none" w:sz="0" w:space="0" w:color="auto"/>
          <w:lang w:eastAsia="en-US"/>
        </w:rPr>
        <w:t>S. 85.</w:t>
      </w:r>
    </w:p>
    <w:sectPr w:rsidR="002F5487" w:rsidRPr="006027BA" w:rsidSect="00FD3A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7" w:bottom="2127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7BFE4" w14:textId="77777777" w:rsidR="0065518D" w:rsidRDefault="0065518D" w:rsidP="00014AE4">
      <w:pPr>
        <w:spacing w:after="0" w:line="240" w:lineRule="auto"/>
      </w:pPr>
      <w:r>
        <w:separator/>
      </w:r>
    </w:p>
  </w:endnote>
  <w:endnote w:type="continuationSeparator" w:id="0">
    <w:p w14:paraId="24176FFE" w14:textId="77777777" w:rsidR="0065518D" w:rsidRDefault="0065518D" w:rsidP="0001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Pro">
    <w:altName w:val="Segoe Script"/>
    <w:panose1 w:val="00000000000000000000"/>
    <w:charset w:val="00"/>
    <w:family w:val="swiss"/>
    <w:notTrueType/>
    <w:pitch w:val="variable"/>
    <w:sig w:usb0="A00002BF" w:usb1="4000207B" w:usb2="00000008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7FBD4" w14:textId="77777777" w:rsidR="00ED2AA9" w:rsidRDefault="00ED2AA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13014" w14:textId="77777777" w:rsidR="0061648F" w:rsidRDefault="005C0361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  <w:r w:rsidRPr="008F665E">
      <w:rPr>
        <w:noProof/>
        <w:bdr w:val="none" w:sz="0" w:space="0" w:color="auto"/>
      </w:rPr>
      <w:drawing>
        <wp:anchor distT="0" distB="0" distL="114300" distR="114300" simplePos="0" relativeHeight="251666432" behindDoc="0" locked="0" layoutInCell="1" allowOverlap="1" wp14:anchorId="437EA781" wp14:editId="6CECD2A8">
          <wp:simplePos x="0" y="0"/>
          <wp:positionH relativeFrom="margin">
            <wp:align>left</wp:align>
          </wp:positionH>
          <wp:positionV relativeFrom="margin">
            <wp:posOffset>7894955</wp:posOffset>
          </wp:positionV>
          <wp:extent cx="1038225" cy="342900"/>
          <wp:effectExtent l="0" t="0" r="9525" b="0"/>
          <wp:wrapSquare wrapText="bothSides"/>
          <wp:docPr id="7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CE3361" w14:textId="77777777" w:rsidR="0061648F" w:rsidRDefault="0061648F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</w:p>
  <w:p w14:paraId="5B95C7FC" w14:textId="77777777" w:rsidR="0061648F" w:rsidRDefault="0061648F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</w:p>
  <w:p w14:paraId="1C25EDC9" w14:textId="77777777" w:rsidR="0061648F" w:rsidRPr="00DB4FF9" w:rsidRDefault="0061648F" w:rsidP="00DB4FF9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333333"/>
        <w:sz w:val="16"/>
        <w:szCs w:val="16"/>
      </w:rPr>
    </w:pPr>
    <w:r w:rsidRPr="00957FD7">
      <w:rPr>
        <w:rFonts w:ascii="Arial" w:hAnsi="Arial" w:cs="Arial"/>
        <w:color w:val="333333"/>
        <w:sz w:val="16"/>
        <w:szCs w:val="16"/>
      </w:rPr>
      <w:t>Dieses Material steht unter der Creativ</w:t>
    </w:r>
    <w:r w:rsidR="005C0361">
      <w:rPr>
        <w:rFonts w:ascii="Arial" w:hAnsi="Arial" w:cs="Arial"/>
        <w:color w:val="333333"/>
        <w:sz w:val="16"/>
        <w:szCs w:val="16"/>
      </w:rPr>
      <w:t xml:space="preserve">e-Commons-Lizenz Namensnennung – </w:t>
    </w:r>
    <w:r w:rsidRPr="00957FD7">
      <w:rPr>
        <w:rFonts w:ascii="Arial" w:hAnsi="Arial" w:cs="Arial"/>
        <w:color w:val="333333"/>
        <w:sz w:val="16"/>
        <w:szCs w:val="16"/>
      </w:rPr>
      <w:t xml:space="preserve">Weitergabe unter gleichen Bedingungen 3.0. Um eine Kopie dieser Lizenz zu sehen, besuchen Sie </w:t>
    </w:r>
    <w:hyperlink r:id="rId2" w:history="1">
      <w:r w:rsidR="00ED2AA9" w:rsidRPr="00ED2AA9">
        <w:rPr>
          <w:rStyle w:val="Hyperlink"/>
          <w:rFonts w:ascii="Arial" w:hAnsi="Arial" w:cs="Arial"/>
          <w:sz w:val="16"/>
          <w:szCs w:val="16"/>
        </w:rPr>
        <w:t>http://creativecommons.org/licenses/by-sa/3.0/de/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64EF6" w14:textId="77777777" w:rsidR="00ED2AA9" w:rsidRDefault="00ED2AA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C026A" w14:textId="77777777" w:rsidR="0065518D" w:rsidRDefault="0065518D" w:rsidP="00014AE4">
      <w:pPr>
        <w:spacing w:after="0" w:line="240" w:lineRule="auto"/>
      </w:pPr>
      <w:r>
        <w:separator/>
      </w:r>
    </w:p>
  </w:footnote>
  <w:footnote w:type="continuationSeparator" w:id="0">
    <w:p w14:paraId="43792834" w14:textId="77777777" w:rsidR="0065518D" w:rsidRDefault="0065518D" w:rsidP="00014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97E63" w14:textId="77777777" w:rsidR="00ED2AA9" w:rsidRDefault="00ED2AA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603DF" w14:textId="77777777" w:rsidR="0061648F" w:rsidRDefault="00B70DA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4384" behindDoc="1" locked="0" layoutInCell="1" allowOverlap="1" wp14:anchorId="0B4C445D" wp14:editId="07E7571D">
          <wp:simplePos x="0" y="0"/>
          <wp:positionH relativeFrom="page">
            <wp:align>left</wp:align>
          </wp:positionH>
          <wp:positionV relativeFrom="paragraph">
            <wp:posOffset>-442595</wp:posOffset>
          </wp:positionV>
          <wp:extent cx="7562215" cy="609600"/>
          <wp:effectExtent l="0" t="0" r="635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41"/>
                  <a:stretch/>
                </pic:blipFill>
                <pic:spPr bwMode="auto">
                  <a:xfrm>
                    <a:off x="0" y="0"/>
                    <a:ext cx="756221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1655">
      <w:rPr>
        <w:rFonts w:ascii="Arial" w:eastAsia="Times New Roman" w:hAnsi="Arial" w:cs="Times New Roman"/>
        <w:noProof/>
        <w:color w:val="333333"/>
        <w:lang w:eastAsia="de-D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105B745" wp14:editId="6354B3B2">
              <wp:simplePos x="0" y="0"/>
              <wp:positionH relativeFrom="rightMargin">
                <wp:posOffset>6350</wp:posOffset>
              </wp:positionH>
              <wp:positionV relativeFrom="paragraph">
                <wp:posOffset>215900</wp:posOffset>
              </wp:positionV>
              <wp:extent cx="771525" cy="1404620"/>
              <wp:effectExtent l="0" t="0" r="9525" b="254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5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5A6C38" w14:textId="77777777" w:rsidR="0061648F" w:rsidRPr="00AC2223" w:rsidRDefault="00000000" w:rsidP="00C93D17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ED2AA9" w:rsidRPr="00ED2AA9">
                              <w:rPr>
                                <w:rStyle w:val="Hyperlink"/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wb-web.de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DB91C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.5pt;margin-top:17pt;width:60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" stroked="f">
              <v:textbox style="mso-fit-shape-to-text:t">
                <w:txbxContent>
                  <w:p w:rsidR="0061648F" w:rsidRPr="00AC2223" w:rsidRDefault="00ED2AA9" w:rsidP="00C93D17">
                    <w:pPr>
                      <w:jc w:val="right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  <w:hyperlink r:id="rId3" w:history="1">
                      <w:r w:rsidRPr="00ED2AA9">
                        <w:rPr>
                          <w:rStyle w:val="Hyperlink"/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wb-web.de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3E1BB" w14:textId="77777777" w:rsidR="00ED2AA9" w:rsidRDefault="00ED2AA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41EF1"/>
    <w:multiLevelType w:val="hybridMultilevel"/>
    <w:tmpl w:val="9574F36A"/>
    <w:lvl w:ilvl="0" w:tplc="AC805D08">
      <w:start w:val="1"/>
      <w:numFmt w:val="bullet"/>
      <w:lvlText w:val="□"/>
      <w:lvlJc w:val="left"/>
      <w:pPr>
        <w:ind w:left="36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C96C6E"/>
    <w:multiLevelType w:val="hybridMultilevel"/>
    <w:tmpl w:val="19E48CF0"/>
    <w:lvl w:ilvl="0" w:tplc="523C5752">
      <w:start w:val="1"/>
      <w:numFmt w:val="bullet"/>
      <w:pStyle w:val="AufzhlungPunkte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A65B5"/>
    <w:multiLevelType w:val="hybridMultilevel"/>
    <w:tmpl w:val="8CFC4B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20251"/>
    <w:multiLevelType w:val="hybridMultilevel"/>
    <w:tmpl w:val="2B0E11D8"/>
    <w:lvl w:ilvl="0" w:tplc="0E5C5442">
      <w:start w:val="1"/>
      <w:numFmt w:val="bullet"/>
      <w:pStyle w:val="AufzhlungKstchenfrCL"/>
      <w:lvlText w:val="□"/>
      <w:lvlJc w:val="left"/>
      <w:pPr>
        <w:ind w:left="72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450412">
    <w:abstractNumId w:val="0"/>
  </w:num>
  <w:num w:numId="2" w16cid:durableId="275601426">
    <w:abstractNumId w:val="1"/>
  </w:num>
  <w:num w:numId="3" w16cid:durableId="942227659">
    <w:abstractNumId w:val="3"/>
  </w:num>
  <w:num w:numId="4" w16cid:durableId="1100761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C57"/>
    <w:rsid w:val="00014AE4"/>
    <w:rsid w:val="000A44F1"/>
    <w:rsid w:val="000C6BAB"/>
    <w:rsid w:val="000E4BEB"/>
    <w:rsid w:val="000E5A0E"/>
    <w:rsid w:val="0017476E"/>
    <w:rsid w:val="00206FAA"/>
    <w:rsid w:val="0022296F"/>
    <w:rsid w:val="002F5487"/>
    <w:rsid w:val="00333725"/>
    <w:rsid w:val="0048036C"/>
    <w:rsid w:val="004A33CC"/>
    <w:rsid w:val="00506977"/>
    <w:rsid w:val="00527C57"/>
    <w:rsid w:val="00574BEB"/>
    <w:rsid w:val="005B2946"/>
    <w:rsid w:val="005C0361"/>
    <w:rsid w:val="006027BA"/>
    <w:rsid w:val="0061648F"/>
    <w:rsid w:val="00621195"/>
    <w:rsid w:val="006246A2"/>
    <w:rsid w:val="00635D7A"/>
    <w:rsid w:val="0065518D"/>
    <w:rsid w:val="0067451F"/>
    <w:rsid w:val="006D5D2F"/>
    <w:rsid w:val="00723B4B"/>
    <w:rsid w:val="00745EE5"/>
    <w:rsid w:val="0074684B"/>
    <w:rsid w:val="007930AE"/>
    <w:rsid w:val="00862F3E"/>
    <w:rsid w:val="008C1D48"/>
    <w:rsid w:val="00913C77"/>
    <w:rsid w:val="0095483E"/>
    <w:rsid w:val="009D02EA"/>
    <w:rsid w:val="00A651A5"/>
    <w:rsid w:val="00A7652F"/>
    <w:rsid w:val="00AC2223"/>
    <w:rsid w:val="00B01655"/>
    <w:rsid w:val="00B11ED0"/>
    <w:rsid w:val="00B27E74"/>
    <w:rsid w:val="00B70DAA"/>
    <w:rsid w:val="00BC2391"/>
    <w:rsid w:val="00C07190"/>
    <w:rsid w:val="00C3075E"/>
    <w:rsid w:val="00C675B9"/>
    <w:rsid w:val="00C93D17"/>
    <w:rsid w:val="00CA33A1"/>
    <w:rsid w:val="00D17A67"/>
    <w:rsid w:val="00DB4FF9"/>
    <w:rsid w:val="00DD0F5A"/>
    <w:rsid w:val="00E056E0"/>
    <w:rsid w:val="00E53294"/>
    <w:rsid w:val="00E5546C"/>
    <w:rsid w:val="00E678F7"/>
    <w:rsid w:val="00E84DD0"/>
    <w:rsid w:val="00ED0DBD"/>
    <w:rsid w:val="00ED2AA9"/>
    <w:rsid w:val="00ED65AA"/>
    <w:rsid w:val="00F822AC"/>
    <w:rsid w:val="00FD3A72"/>
    <w:rsid w:val="00FD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4D1F71"/>
  <w15:chartTrackingRefBased/>
  <w15:docId w15:val="{95B071F2-819E-4999-B776-CC2CD2BD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50697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B27E74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40" w:lineRule="auto"/>
      <w:outlineLvl w:val="2"/>
    </w:pPr>
    <w:rPr>
      <w:rFonts w:ascii="Arial" w:eastAsia="Times New Roman" w:hAnsi="Arial" w:cs="Arial"/>
      <w:b/>
      <w:bCs/>
      <w:color w:val="auto"/>
      <w:sz w:val="26"/>
      <w:szCs w:val="26"/>
      <w:bdr w:val="none" w:sz="0" w:space="0" w:color="aut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14AE4"/>
  </w:style>
  <w:style w:type="paragraph" w:styleId="Fuzeile">
    <w:name w:val="footer"/>
    <w:basedOn w:val="Standard"/>
    <w:link w:val="Fu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14AE4"/>
  </w:style>
  <w:style w:type="character" w:customStyle="1" w:styleId="berschrift3Zchn">
    <w:name w:val="Überschrift 3 Zchn"/>
    <w:basedOn w:val="Absatz-Standardschriftart"/>
    <w:link w:val="berschrift3"/>
    <w:rsid w:val="00B27E74"/>
    <w:rPr>
      <w:rFonts w:ascii="Arial" w:eastAsia="Times New Roman" w:hAnsi="Arial" w:cs="Arial"/>
      <w:b/>
      <w:bCs/>
      <w:sz w:val="26"/>
      <w:szCs w:val="26"/>
      <w:lang w:eastAsia="de-DE"/>
    </w:rPr>
  </w:style>
  <w:style w:type="paragraph" w:customStyle="1" w:styleId="Headline">
    <w:name w:val="Headline"/>
    <w:basedOn w:val="berschrift3"/>
    <w:link w:val="HeadlineZchn"/>
    <w:qFormat/>
    <w:rsid w:val="000E5A0E"/>
    <w:pPr>
      <w:spacing w:after="240"/>
    </w:pPr>
    <w:rPr>
      <w:color w:val="333333"/>
      <w:sz w:val="32"/>
      <w:szCs w:val="32"/>
    </w:rPr>
  </w:style>
  <w:style w:type="paragraph" w:customStyle="1" w:styleId="Materialtyp">
    <w:name w:val="Materialtyp"/>
    <w:basedOn w:val="berschrift3"/>
    <w:link w:val="MaterialtypZchn"/>
    <w:rsid w:val="00A651A5"/>
    <w:rPr>
      <w:smallCaps/>
      <w:color w:val="333333"/>
      <w:sz w:val="20"/>
      <w:szCs w:val="20"/>
    </w:rPr>
  </w:style>
  <w:style w:type="character" w:customStyle="1" w:styleId="HeadlineZchn">
    <w:name w:val="Headline Zchn"/>
    <w:basedOn w:val="berschrift3Zchn"/>
    <w:link w:val="Headline"/>
    <w:rsid w:val="000E5A0E"/>
    <w:rPr>
      <w:rFonts w:ascii="Arial" w:eastAsia="Times New Roman" w:hAnsi="Arial" w:cs="Arial"/>
      <w:b/>
      <w:bCs/>
      <w:color w:val="333333"/>
      <w:sz w:val="32"/>
      <w:szCs w:val="32"/>
      <w:u w:color="000000"/>
      <w:lang w:eastAsia="de-DE"/>
    </w:rPr>
  </w:style>
  <w:style w:type="paragraph" w:customStyle="1" w:styleId="Materialtyp1">
    <w:name w:val="Materialtyp1"/>
    <w:basedOn w:val="Materialtyp"/>
    <w:link w:val="Materialtyp1Zchn"/>
    <w:qFormat/>
    <w:rsid w:val="00A651A5"/>
    <w:pPr>
      <w:spacing w:before="0"/>
    </w:pPr>
  </w:style>
  <w:style w:type="character" w:customStyle="1" w:styleId="MaterialtypZchn">
    <w:name w:val="Materialtyp Zchn"/>
    <w:basedOn w:val="berschrift3Zchn"/>
    <w:link w:val="Materialtyp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Flietext">
    <w:name w:val="Fließtext"/>
    <w:basedOn w:val="Standard"/>
    <w:link w:val="FlietextZchn"/>
    <w:qFormat/>
    <w:rsid w:val="00206FAA"/>
    <w:rPr>
      <w:rFonts w:ascii="Arial" w:hAnsi="Arial" w:cs="Arial"/>
      <w:sz w:val="24"/>
    </w:rPr>
  </w:style>
  <w:style w:type="character" w:customStyle="1" w:styleId="Materialtyp1Zchn">
    <w:name w:val="Materialtyp1 Zchn"/>
    <w:basedOn w:val="MaterialtypZchn"/>
    <w:link w:val="Materialtyp1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Zwischenberschrift">
    <w:name w:val="Zwischenüberschrift"/>
    <w:basedOn w:val="Standard"/>
    <w:link w:val="ZwischenberschriftZchn"/>
    <w:qFormat/>
    <w:rsid w:val="000E5A0E"/>
    <w:pPr>
      <w:spacing w:before="200"/>
    </w:pPr>
    <w:rPr>
      <w:rFonts w:ascii="Arial" w:hAnsi="Arial" w:cs="Arial"/>
      <w:b/>
      <w:sz w:val="24"/>
      <w:szCs w:val="24"/>
    </w:rPr>
  </w:style>
  <w:style w:type="character" w:customStyle="1" w:styleId="FlietextZchn">
    <w:name w:val="Fließtext Zchn"/>
    <w:basedOn w:val="Absatz-Standardschriftart"/>
    <w:link w:val="Flietext"/>
    <w:rsid w:val="00206FAA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paragraph" w:customStyle="1" w:styleId="Quelle">
    <w:name w:val="Quelle"/>
    <w:basedOn w:val="Standard"/>
    <w:link w:val="QuelleZchn"/>
    <w:qFormat/>
    <w:rsid w:val="00E056E0"/>
    <w:rPr>
      <w:rFonts w:ascii="Arial" w:hAnsi="Arial" w:cs="Arial"/>
      <w:sz w:val="20"/>
      <w:szCs w:val="20"/>
    </w:rPr>
  </w:style>
  <w:style w:type="character" w:customStyle="1" w:styleId="ZwischenberschriftZchn">
    <w:name w:val="Zwischenüberschrift Zchn"/>
    <w:basedOn w:val="Absatz-Standardschriftart"/>
    <w:link w:val="Zwischenberschrift"/>
    <w:rsid w:val="000E5A0E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QuelleZchn">
    <w:name w:val="Quelle Zchn"/>
    <w:basedOn w:val="Absatz-Standardschriftart"/>
    <w:link w:val="Quelle"/>
    <w:rsid w:val="00E056E0"/>
    <w:rPr>
      <w:rFonts w:ascii="Arial" w:eastAsia="Calibri" w:hAnsi="Arial" w:cs="Arial"/>
      <w:color w:val="000000"/>
      <w:sz w:val="20"/>
      <w:szCs w:val="20"/>
      <w:u w:color="000000"/>
      <w:bdr w:val="nil"/>
      <w:lang w:eastAsia="de-DE"/>
    </w:rPr>
  </w:style>
  <w:style w:type="paragraph" w:customStyle="1" w:styleId="Teaser">
    <w:name w:val="Teaser"/>
    <w:basedOn w:val="Flietext"/>
    <w:link w:val="TeaserZchn"/>
    <w:qFormat/>
    <w:rsid w:val="00CA33A1"/>
    <w:rPr>
      <w:b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4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aserZchn">
    <w:name w:val="Teaser Zchn"/>
    <w:basedOn w:val="FlietextZchn"/>
    <w:link w:val="Teaser"/>
    <w:rsid w:val="00CA33A1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483E"/>
    <w:rPr>
      <w:rFonts w:ascii="Segoe UI" w:eastAsia="Calibri" w:hAnsi="Segoe UI" w:cs="Segoe UI"/>
      <w:color w:val="000000"/>
      <w:sz w:val="18"/>
      <w:szCs w:val="18"/>
      <w:u w:color="000000"/>
      <w:bdr w:val="nil"/>
      <w:lang w:eastAsia="de-DE"/>
    </w:rPr>
  </w:style>
  <w:style w:type="paragraph" w:customStyle="1" w:styleId="AufzhlungPunkte">
    <w:name w:val="Aufzählung Punkte"/>
    <w:basedOn w:val="Flietext"/>
    <w:link w:val="AufzhlungPunkteZchn"/>
    <w:qFormat/>
    <w:rsid w:val="0061648F"/>
    <w:pPr>
      <w:numPr>
        <w:numId w:val="2"/>
      </w:numPr>
    </w:pPr>
    <w:rPr>
      <w:szCs w:val="24"/>
    </w:rPr>
  </w:style>
  <w:style w:type="paragraph" w:customStyle="1" w:styleId="AufzhlungKstchenfrCL">
    <w:name w:val="Aufzählung Kästchen für CL"/>
    <w:basedOn w:val="Flietext"/>
    <w:link w:val="AufzhlungKstchenfrCLZchn"/>
    <w:qFormat/>
    <w:rsid w:val="0061648F"/>
    <w:pPr>
      <w:numPr>
        <w:numId w:val="3"/>
      </w:numPr>
      <w:ind w:left="851" w:hanging="491"/>
    </w:pPr>
  </w:style>
  <w:style w:type="character" w:customStyle="1" w:styleId="AufzhlungPunkteZchn">
    <w:name w:val="Aufzählung Punkte Zchn"/>
    <w:basedOn w:val="FlietextZchn"/>
    <w:link w:val="AufzhlungPunkte"/>
    <w:rsid w:val="0061648F"/>
    <w:rPr>
      <w:rFonts w:ascii="Arial" w:eastAsia="Calibri" w:hAnsi="Arial" w:cs="Arial"/>
      <w:color w:val="000000"/>
      <w:sz w:val="24"/>
      <w:szCs w:val="24"/>
      <w:u w:color="000000"/>
      <w:bdr w:val="nil"/>
      <w:lang w:eastAsia="de-DE"/>
    </w:rPr>
  </w:style>
  <w:style w:type="character" w:customStyle="1" w:styleId="AufzhlungKstchenfrCLZchn">
    <w:name w:val="Aufzählung Kästchen für CL Zchn"/>
    <w:basedOn w:val="FlietextZchn"/>
    <w:link w:val="AufzhlungKstchenfrCL"/>
    <w:rsid w:val="0061648F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table" w:styleId="Tabellenraster">
    <w:name w:val="Table Grid"/>
    <w:basedOn w:val="NormaleTabelle"/>
    <w:uiPriority w:val="59"/>
    <w:rsid w:val="006745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D2A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sa/3.0/de/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b-web.de" TargetMode="External"/><Relationship Id="rId2" Type="http://schemas.openxmlformats.org/officeDocument/2006/relationships/hyperlink" Target="http://wb-web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9F58A-A858-4AE2-AA5A-9E53794F3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Deutsches Institut für Erwachsenenbildung e. V.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Kahle, Regina</dc:creator>
  <cp:keywords/>
  <dc:description/>
  <cp:lastModifiedBy>Witt, Susanne</cp:lastModifiedBy>
  <cp:revision>2</cp:revision>
  <cp:lastPrinted>2015-10-16T10:30:00Z</cp:lastPrinted>
  <dcterms:created xsi:type="dcterms:W3CDTF">2022-10-24T13:13:00Z</dcterms:created>
  <dcterms:modified xsi:type="dcterms:W3CDTF">2022-10-24T13:13:00Z</dcterms:modified>
</cp:coreProperties>
</file>