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EE4533" w14:textId="77777777" w:rsidR="00276D57" w:rsidRDefault="00276D57" w:rsidP="00F653BD">
      <w:pPr>
        <w:pStyle w:val="Materialtyp1"/>
      </w:pPr>
      <w:bookmarkStart w:id="0" w:name="h.5jkh7wu1qu3q" w:colFirst="0" w:colLast="0"/>
      <w:bookmarkEnd w:id="0"/>
      <w:r>
        <w:t>Handlungsanleitung</w:t>
      </w:r>
    </w:p>
    <w:p w14:paraId="37BC4212" w14:textId="77777777" w:rsidR="003A5A15" w:rsidRDefault="003A5A15" w:rsidP="00F653BD">
      <w:pPr>
        <w:pStyle w:val="Headline"/>
      </w:pPr>
      <w:r>
        <w:t>Digitale Mindmaps – Drei Dienste für Brainstorming und Themenstrukturierung</w:t>
      </w:r>
    </w:p>
    <w:p w14:paraId="10C255A7" w14:textId="659EF144" w:rsidR="00F653BD" w:rsidRDefault="00BC38DF" w:rsidP="00F653BD">
      <w:pPr>
        <w:pStyle w:val="Teaser"/>
      </w:pPr>
      <w:r>
        <w:rPr>
          <w:noProof/>
        </w:rPr>
        <w:drawing>
          <wp:anchor distT="0" distB="0" distL="114300" distR="114300" simplePos="0" relativeHeight="251658240" behindDoc="1" locked="0" layoutInCell="1" allowOverlap="1" wp14:anchorId="3B736204" wp14:editId="429DD6D2">
            <wp:simplePos x="0" y="0"/>
            <wp:positionH relativeFrom="column">
              <wp:posOffset>-4445</wp:posOffset>
            </wp:positionH>
            <wp:positionV relativeFrom="paragraph">
              <wp:posOffset>1852295</wp:posOffset>
            </wp:positionV>
            <wp:extent cx="3905250" cy="2743200"/>
            <wp:effectExtent l="19050" t="19050" r="19050" b="19050"/>
            <wp:wrapTopAndBottom/>
            <wp:docPr id="2" name="image05.png" descr="320px-MindMapGuidlines.svg.png"/>
            <wp:cNvGraphicFramePr/>
            <a:graphic xmlns:a="http://schemas.openxmlformats.org/drawingml/2006/main">
              <a:graphicData uri="http://schemas.openxmlformats.org/drawingml/2006/picture">
                <pic:pic xmlns:pic="http://schemas.openxmlformats.org/drawingml/2006/picture">
                  <pic:nvPicPr>
                    <pic:cNvPr id="0" name="image05.png" descr="320px-MindMapGuidlines.svg.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3905250" cy="274320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00F653BD">
        <w:t>Ein Thema und viele Gedanken, die sich darum sammeln – das sind die Grundelemente von Mindmaps. Seit etwa 30 Jahren sind sie aus vielen Bereichen für Brainstorming und zur anschließenden Themenstrukturierung nicht mehr wegzudenken. Mittlerweile gibt es dafür verschiedene digitale Tools, von kostenlos und browserbasiert bis hin zu komplexen Anwendungsprogrammen, die die Mindmap gleich mit dem Terminkalender synchronisieren können. Wir stellen drei solcher Tools und ihre unterschiedlichen Verwendungszwecke vor.</w:t>
      </w:r>
    </w:p>
    <w:p w14:paraId="6AA8B3B1" w14:textId="6A11B3F7" w:rsidR="00F345E1" w:rsidRDefault="00F345E1" w:rsidP="00F653BD">
      <w:pPr>
        <w:pStyle w:val="Flietext"/>
        <w:rPr>
          <w:i/>
          <w:sz w:val="20"/>
          <w:szCs w:val="20"/>
        </w:rPr>
      </w:pPr>
      <w:r w:rsidRPr="00F653BD">
        <w:rPr>
          <w:i/>
          <w:sz w:val="20"/>
          <w:szCs w:val="20"/>
        </w:rPr>
        <w:t xml:space="preserve">Beispiel für eine Mindmap, die mit einem digitalen </w:t>
      </w:r>
      <w:proofErr w:type="spellStart"/>
      <w:r w:rsidRPr="00F653BD">
        <w:rPr>
          <w:i/>
          <w:sz w:val="20"/>
          <w:szCs w:val="20"/>
        </w:rPr>
        <w:t>Mindmapping</w:t>
      </w:r>
      <w:proofErr w:type="spellEnd"/>
      <w:r w:rsidRPr="00F653BD">
        <w:rPr>
          <w:i/>
          <w:sz w:val="20"/>
          <w:szCs w:val="20"/>
        </w:rPr>
        <w:t xml:space="preserve">-Tool erstellt wurde </w:t>
      </w:r>
      <w:r>
        <w:rPr>
          <w:i/>
          <w:sz w:val="20"/>
          <w:szCs w:val="20"/>
        </w:rPr>
        <w:t>(</w:t>
      </w:r>
      <w:r w:rsidR="003A5A15" w:rsidRPr="00F653BD">
        <w:rPr>
          <w:i/>
          <w:sz w:val="20"/>
          <w:szCs w:val="20"/>
        </w:rPr>
        <w:t>Bild</w:t>
      </w:r>
      <w:r>
        <w:rPr>
          <w:i/>
          <w:sz w:val="20"/>
          <w:szCs w:val="20"/>
        </w:rPr>
        <w:t>:</w:t>
      </w:r>
      <w:r w:rsidR="003A5A15" w:rsidRPr="00F653BD">
        <w:rPr>
          <w:i/>
          <w:sz w:val="20"/>
          <w:szCs w:val="20"/>
        </w:rPr>
        <w:t xml:space="preserve"> Mindmap</w:t>
      </w:r>
      <w:r>
        <w:rPr>
          <w:i/>
          <w:sz w:val="20"/>
          <w:szCs w:val="20"/>
        </w:rPr>
        <w:t>/</w:t>
      </w:r>
      <w:r w:rsidR="003A5A15" w:rsidRPr="00F653BD">
        <w:rPr>
          <w:i/>
          <w:sz w:val="20"/>
          <w:szCs w:val="20"/>
        </w:rPr>
        <w:t xml:space="preserve"> </w:t>
      </w:r>
      <w:hyperlink r:id="rId9" w:history="1">
        <w:proofErr w:type="spellStart"/>
        <w:r w:rsidR="003A5A15" w:rsidRPr="00F345E1">
          <w:rPr>
            <w:rStyle w:val="Hyperlink"/>
            <w:i/>
            <w:sz w:val="20"/>
            <w:szCs w:val="20"/>
          </w:rPr>
          <w:t>Nicoguaro</w:t>
        </w:r>
        <w:proofErr w:type="spellEnd"/>
      </w:hyperlink>
      <w:r w:rsidR="003A5A15" w:rsidRPr="00F653BD">
        <w:rPr>
          <w:i/>
          <w:sz w:val="20"/>
          <w:szCs w:val="20"/>
        </w:rPr>
        <w:t xml:space="preserve"> (</w:t>
      </w:r>
      <w:proofErr w:type="spellStart"/>
      <w:r w:rsidR="003A5A15" w:rsidRPr="00F653BD">
        <w:rPr>
          <w:i/>
          <w:sz w:val="20"/>
          <w:szCs w:val="20"/>
        </w:rPr>
        <w:t>Own</w:t>
      </w:r>
      <w:proofErr w:type="spellEnd"/>
      <w:r w:rsidR="003A5A15" w:rsidRPr="00F653BD">
        <w:rPr>
          <w:i/>
          <w:sz w:val="20"/>
          <w:szCs w:val="20"/>
        </w:rPr>
        <w:t xml:space="preserve"> </w:t>
      </w:r>
      <w:proofErr w:type="spellStart"/>
      <w:r w:rsidR="003A5A15" w:rsidRPr="00F653BD">
        <w:rPr>
          <w:i/>
          <w:sz w:val="20"/>
          <w:szCs w:val="20"/>
        </w:rPr>
        <w:t>work</w:t>
      </w:r>
      <w:proofErr w:type="spellEnd"/>
      <w:r w:rsidR="003A5A15" w:rsidRPr="00F653BD">
        <w:rPr>
          <w:i/>
          <w:sz w:val="20"/>
          <w:szCs w:val="20"/>
        </w:rPr>
        <w:t>)</w:t>
      </w:r>
      <w:r>
        <w:rPr>
          <w:i/>
          <w:sz w:val="20"/>
          <w:szCs w:val="20"/>
        </w:rPr>
        <w:t xml:space="preserve">/Wikimedia </w:t>
      </w:r>
      <w:proofErr w:type="spellStart"/>
      <w:r>
        <w:rPr>
          <w:i/>
          <w:sz w:val="20"/>
          <w:szCs w:val="20"/>
        </w:rPr>
        <w:t>Commons</w:t>
      </w:r>
      <w:proofErr w:type="spellEnd"/>
      <w:r>
        <w:rPr>
          <w:i/>
          <w:sz w:val="20"/>
          <w:szCs w:val="20"/>
        </w:rPr>
        <w:t xml:space="preserve">, </w:t>
      </w:r>
      <w:hyperlink r:id="rId10" w:history="1">
        <w:r w:rsidR="003A5A15" w:rsidRPr="00F345E1">
          <w:rPr>
            <w:rStyle w:val="Hyperlink"/>
            <w:i/>
            <w:sz w:val="20"/>
            <w:szCs w:val="20"/>
          </w:rPr>
          <w:t>CC BY</w:t>
        </w:r>
        <w:r>
          <w:rPr>
            <w:rStyle w:val="Hyperlink"/>
            <w:i/>
            <w:sz w:val="20"/>
            <w:szCs w:val="20"/>
          </w:rPr>
          <w:t>-</w:t>
        </w:r>
        <w:r w:rsidR="003A5A15" w:rsidRPr="00F345E1">
          <w:rPr>
            <w:rStyle w:val="Hyperlink"/>
            <w:i/>
            <w:sz w:val="20"/>
            <w:szCs w:val="20"/>
          </w:rPr>
          <w:t>SA 3.0</w:t>
        </w:r>
      </w:hyperlink>
      <w:r>
        <w:rPr>
          <w:i/>
          <w:sz w:val="20"/>
          <w:szCs w:val="20"/>
        </w:rPr>
        <w:t xml:space="preserve"> </w:t>
      </w:r>
    </w:p>
    <w:p w14:paraId="0DD7F9C8" w14:textId="0A518EFD" w:rsidR="003A5A15" w:rsidRDefault="003A5A15" w:rsidP="00F653BD">
      <w:pPr>
        <w:pStyle w:val="Zwischenberschrift"/>
      </w:pPr>
      <w:r>
        <w:t>1. Was sind Mindmaps genau?</w:t>
      </w:r>
    </w:p>
    <w:p w14:paraId="319617FE" w14:textId="28E7224A" w:rsidR="003A5A15" w:rsidRDefault="003A5A15" w:rsidP="00F653BD">
      <w:pPr>
        <w:pStyle w:val="Flietext"/>
      </w:pPr>
      <w:r>
        <w:rPr>
          <w:szCs w:val="24"/>
        </w:rPr>
        <w:t xml:space="preserve">Gedankengänge ähneln verschlungenen Pfaden mit Verzweigungen, Kreuzungen, Haltepunkten. Wenn man sie abbilden möchte, bedient man sich einer Landkarte – also einer Mindmap, wie sie vom englischen Psychologen und Trainer </w:t>
      </w:r>
      <w:hyperlink r:id="rId11" w:history="1">
        <w:r w:rsidRPr="00F345E1">
          <w:rPr>
            <w:rStyle w:val="Hyperlink"/>
            <w:szCs w:val="24"/>
          </w:rPr>
          <w:t xml:space="preserve">Tony </w:t>
        </w:r>
        <w:proofErr w:type="spellStart"/>
        <w:r w:rsidRPr="00F345E1">
          <w:rPr>
            <w:rStyle w:val="Hyperlink"/>
            <w:szCs w:val="24"/>
          </w:rPr>
          <w:t>Buzan</w:t>
        </w:r>
        <w:proofErr w:type="spellEnd"/>
      </w:hyperlink>
      <w:r>
        <w:rPr>
          <w:szCs w:val="24"/>
        </w:rPr>
        <w:t xml:space="preserve"> </w:t>
      </w:r>
      <w:r>
        <w:rPr>
          <w:szCs w:val="24"/>
        </w:rPr>
        <w:lastRenderedPageBreak/>
        <w:t xml:space="preserve">entwickelt wurde. Die auf großem Papier in Querformat gemalten Wegweiser ähneln einem Baum mit Ästen und Verzweigungen. Egal welche Assoziation man bei den farbenfrohen Bildern hat, die beim </w:t>
      </w:r>
      <w:proofErr w:type="spellStart"/>
      <w:r>
        <w:rPr>
          <w:szCs w:val="24"/>
        </w:rPr>
        <w:t>Mindmapping</w:t>
      </w:r>
      <w:proofErr w:type="spellEnd"/>
      <w:r>
        <w:rPr>
          <w:szCs w:val="24"/>
        </w:rPr>
        <w:t xml:space="preserve"> entstehen, allen gemein ist, dass sie komplexe Zusammenhänge, Abläufe in einem Projekt oder Wissensbausteine visualisieren sollen. Aus der Mitte heraus, in der groß das Hauptthema steht, schlängeln sich die einzelnen Unteraspekte eines Themas als „Äste“, die sich wiederum an Knotenpunkten verzweigen oder Unteräste ausbilden. Ähnlich, wenn auch nicht ganz identisch, funktionieren digitale Tools, mit denen man Mindmaps erstellen kann.</w:t>
      </w:r>
    </w:p>
    <w:p w14:paraId="6FFA33E8" w14:textId="77777777" w:rsidR="003A5A15" w:rsidRDefault="003A5A15" w:rsidP="00F653BD">
      <w:pPr>
        <w:pStyle w:val="Zwischenberschrift"/>
      </w:pPr>
      <w:r>
        <w:t>2. Mit Mindmaps arbeiten – wozu?</w:t>
      </w:r>
    </w:p>
    <w:p w14:paraId="6CA63886" w14:textId="77777777" w:rsidR="003A5A15" w:rsidRDefault="003A5A15" w:rsidP="00F653BD">
      <w:pPr>
        <w:pStyle w:val="Flietext"/>
      </w:pPr>
      <w:r>
        <w:rPr>
          <w:szCs w:val="24"/>
        </w:rPr>
        <w:t>Vier Ideen, wozu man Mindmaps in der Bildungsarbeit nutzen kann:</w:t>
      </w:r>
    </w:p>
    <w:p w14:paraId="01BE0561" w14:textId="5DA4564B" w:rsidR="003A5A15" w:rsidRDefault="003A5A15" w:rsidP="00333D37">
      <w:pPr>
        <w:pStyle w:val="AufzhlungPunkte"/>
      </w:pPr>
      <w:r>
        <w:t>Lernstoff sortieren zur leichteren Lernbarkeit</w:t>
      </w:r>
      <w:r w:rsidR="00F653BD">
        <w:br/>
      </w:r>
      <w:r>
        <w:t xml:space="preserve">Da beim </w:t>
      </w:r>
      <w:proofErr w:type="spellStart"/>
      <w:r>
        <w:t>Mindmapping</w:t>
      </w:r>
      <w:proofErr w:type="spellEnd"/>
      <w:r>
        <w:t xml:space="preserve"> der zu lernende Stoff unter Oberbegriffen zusammengefasst wird, erinnert man sich besser daran. Auch der Zusammenhang zwischen Wort und Bild sorgt dafür, dass man sich Begriffe besser merken kann. </w:t>
      </w:r>
      <w:r w:rsidR="00F653BD">
        <w:br/>
      </w:r>
      <w:r>
        <w:t>Wichtige Regel: nie mehr als sieben Unteräste pro Ast – so kann sich das Gehirn am besten alles fotografisch einprägen.</w:t>
      </w:r>
    </w:p>
    <w:p w14:paraId="6084C66A" w14:textId="38981473" w:rsidR="003A5A15" w:rsidRDefault="003A5A15" w:rsidP="00333D37">
      <w:pPr>
        <w:pStyle w:val="AufzhlungPunkte"/>
      </w:pPr>
      <w:r>
        <w:t>Ideen spinnen und Fragen stellen</w:t>
      </w:r>
      <w:r w:rsidR="00F653BD">
        <w:br/>
      </w:r>
      <w:r w:rsidRPr="00F653BD">
        <w:t>Mindmaps eignen sich auch dazu, von einer Idee oder von einer Frage ausgehend konkrete Handlungsfelder abzuleiten: Da man immer wieder neue Äste hinzufügen kann, die wiederum weiter verästelt werden können, geht nichts verloren.</w:t>
      </w:r>
    </w:p>
    <w:p w14:paraId="4266D86A" w14:textId="1F633A50" w:rsidR="003A5A15" w:rsidRDefault="003A5A15" w:rsidP="00333D37">
      <w:pPr>
        <w:pStyle w:val="AufzhlungPunkte"/>
      </w:pPr>
      <w:r>
        <w:t>Brainstorming</w:t>
      </w:r>
      <w:r w:rsidR="00F653BD">
        <w:br/>
      </w:r>
      <w:r w:rsidRPr="00F653BD">
        <w:t xml:space="preserve">Das klassische Brainstorming bringt eine unsortierte Fülle an verschiedenen Aspekten zu einem Thema hervor. Mit </w:t>
      </w:r>
      <w:proofErr w:type="spellStart"/>
      <w:r w:rsidRPr="00F653BD">
        <w:t>Mindmapping</w:t>
      </w:r>
      <w:proofErr w:type="spellEnd"/>
      <w:r w:rsidRPr="00F653BD">
        <w:t xml:space="preserve"> kann man diese dann sammeln, sie in verschiedene Hierarchien gliedern und durch Farbgestaltung anschaulich strukturieren.</w:t>
      </w:r>
    </w:p>
    <w:p w14:paraId="72D7B2E9" w14:textId="3F91AE16" w:rsidR="003A5A15" w:rsidRDefault="003A5A15" w:rsidP="00333D37">
      <w:pPr>
        <w:pStyle w:val="AufzhlungPunkte"/>
      </w:pPr>
      <w:r>
        <w:t>Zusammenarbeit gestalten</w:t>
      </w:r>
      <w:r w:rsidR="00F653BD">
        <w:br/>
      </w:r>
      <w:r w:rsidRPr="00F653BD">
        <w:t xml:space="preserve">Für Lerngruppen stellt sich oft die Frage, wie sie sich am effektivsten organisieren. Auch hierfür sind Mindmaps geeignet, zumal man an vielen digitalen </w:t>
      </w:r>
      <w:proofErr w:type="spellStart"/>
      <w:r w:rsidRPr="00F653BD">
        <w:t>Maps</w:t>
      </w:r>
      <w:proofErr w:type="spellEnd"/>
      <w:r w:rsidRPr="00F653BD">
        <w:t xml:space="preserve"> gemeinsam arbeiten kann. So kann z.B. eine Lernstoffsammlung gemeinsam erstellt werden oder ein Themen- und Terminplan für verschiedene Sitzungen eines Kurses. </w:t>
      </w:r>
    </w:p>
    <w:p w14:paraId="50F090C0" w14:textId="77777777" w:rsidR="003A5A15" w:rsidRDefault="003A5A15" w:rsidP="00F653BD">
      <w:pPr>
        <w:pStyle w:val="Zwischenberschrift"/>
      </w:pPr>
      <w:r>
        <w:lastRenderedPageBreak/>
        <w:t>3. Wie erstellt man am besten eine Mindmap?</w:t>
      </w:r>
    </w:p>
    <w:p w14:paraId="37EDEFD1" w14:textId="77777777" w:rsidR="003A5A15" w:rsidRDefault="003A5A15" w:rsidP="00F653BD">
      <w:pPr>
        <w:pStyle w:val="Flietext"/>
      </w:pPr>
      <w:r>
        <w:rPr>
          <w:szCs w:val="24"/>
        </w:rPr>
        <w:t>Egal ob analog auf Papier oder digital – beim Erstellen einer Mindmap gilt es, einige Grundregeln zu beachten:</w:t>
      </w:r>
    </w:p>
    <w:p w14:paraId="3E15E524" w14:textId="634CBEBB" w:rsidR="003A5A15" w:rsidRDefault="003A5A15" w:rsidP="00F653BD">
      <w:pPr>
        <w:pStyle w:val="AufzhlungPunkte"/>
      </w:pPr>
      <w:r>
        <w:t>Aus der Mitte heraus beginnen</w:t>
      </w:r>
    </w:p>
    <w:p w14:paraId="6904631A" w14:textId="123DFE47" w:rsidR="003A5A15" w:rsidRDefault="003A5A15" w:rsidP="00F653BD">
      <w:pPr>
        <w:pStyle w:val="AufzhlungPunkte"/>
      </w:pPr>
      <w:r>
        <w:t xml:space="preserve">Im Uhrzeigersinn </w:t>
      </w:r>
      <w:proofErr w:type="spellStart"/>
      <w:r>
        <w:t>mappen</w:t>
      </w:r>
      <w:proofErr w:type="spellEnd"/>
    </w:p>
    <w:p w14:paraId="685AD228" w14:textId="6F50A44F" w:rsidR="003A5A15" w:rsidRDefault="003A5A15" w:rsidP="00F653BD">
      <w:pPr>
        <w:pStyle w:val="AufzhlungPunkte"/>
      </w:pPr>
      <w:r>
        <w:t>Vom Allgemeinen zum Speziellen (z.B. Oberbegriff „Haustier”, Begriff für Ast „Hund”, Begriffe für Zweige „Schäferhund”, „Dackel” usw.)</w:t>
      </w:r>
    </w:p>
    <w:p w14:paraId="7F3D3014" w14:textId="77777777" w:rsidR="003A5A15" w:rsidRDefault="003A5A15" w:rsidP="00F653BD">
      <w:pPr>
        <w:pStyle w:val="AufzhlungPunkte"/>
      </w:pPr>
      <w:r>
        <w:t>Vom chronologisch Früheren zum Späteren</w:t>
      </w:r>
    </w:p>
    <w:p w14:paraId="696A7084" w14:textId="77777777" w:rsidR="003A5A15" w:rsidRDefault="003A5A15" w:rsidP="00F653BD">
      <w:pPr>
        <w:pStyle w:val="AufzhlungPunkte"/>
      </w:pPr>
      <w:r>
        <w:t>Möglichst nicht mehr als jeweils sieben Äste pro Knotenpunkt bilden</w:t>
      </w:r>
    </w:p>
    <w:p w14:paraId="336B5E88" w14:textId="77777777" w:rsidR="003A5A15" w:rsidRDefault="003A5A15" w:rsidP="00F653BD">
      <w:pPr>
        <w:pStyle w:val="AufzhlungPunkte"/>
      </w:pPr>
      <w:r>
        <w:t>Schlüsselbegriffe verwenden</w:t>
      </w:r>
    </w:p>
    <w:p w14:paraId="3916546F" w14:textId="77777777" w:rsidR="003A5A15" w:rsidRDefault="003A5A15" w:rsidP="00F653BD">
      <w:pPr>
        <w:pStyle w:val="AufzhlungPunkte"/>
      </w:pPr>
      <w:r>
        <w:t>Ganze Sätze vermeiden</w:t>
      </w:r>
    </w:p>
    <w:p w14:paraId="28B1F5AD" w14:textId="77777777" w:rsidR="003A5A15" w:rsidRDefault="003A5A15" w:rsidP="00F653BD">
      <w:pPr>
        <w:pStyle w:val="AufzhlungPunkte"/>
      </w:pPr>
      <w:r>
        <w:t>Farben verwenden</w:t>
      </w:r>
    </w:p>
    <w:p w14:paraId="5689C728" w14:textId="0F82A903" w:rsidR="003A5A15" w:rsidRDefault="003A5A15" w:rsidP="00F653BD">
      <w:pPr>
        <w:pStyle w:val="Flietext"/>
      </w:pPr>
      <w:r>
        <w:rPr>
          <w:szCs w:val="24"/>
        </w:rPr>
        <w:t xml:space="preserve"> Für die Auswahl eines geeigneten </w:t>
      </w:r>
      <w:proofErr w:type="spellStart"/>
      <w:r>
        <w:rPr>
          <w:szCs w:val="24"/>
        </w:rPr>
        <w:t>Mindmapping</w:t>
      </w:r>
      <w:proofErr w:type="spellEnd"/>
      <w:r>
        <w:rPr>
          <w:szCs w:val="24"/>
        </w:rPr>
        <w:t>-Tools ist zu klären, ob man damit</w:t>
      </w:r>
    </w:p>
    <w:p w14:paraId="7EAA3008" w14:textId="77777777" w:rsidR="003A5A15" w:rsidRDefault="003A5A15" w:rsidP="00F653BD">
      <w:pPr>
        <w:pStyle w:val="AufzhlungPunkte"/>
      </w:pPr>
      <w:r>
        <w:t xml:space="preserve">Wissen und Lerninhalte entwickeln, sammeln und strukturieren will – eventuell auch </w:t>
      </w:r>
      <w:proofErr w:type="spellStart"/>
      <w:r>
        <w:t>kollaborativ</w:t>
      </w:r>
      <w:proofErr w:type="spellEnd"/>
      <w:r>
        <w:t xml:space="preserve"> mit anderen,</w:t>
      </w:r>
    </w:p>
    <w:p w14:paraId="62018F53" w14:textId="77777777" w:rsidR="003A5A15" w:rsidRDefault="003A5A15" w:rsidP="00F653BD">
      <w:pPr>
        <w:pStyle w:val="AufzhlungPunkte"/>
      </w:pPr>
      <w:proofErr w:type="gramStart"/>
      <w:r>
        <w:t>oder</w:t>
      </w:r>
      <w:proofErr w:type="gramEnd"/>
      <w:r>
        <w:t xml:space="preserve"> ob man mit einer Mindmap eigene Gedankengänge strukturieren und visualisieren will, um sie anderen präsentieren zu können.</w:t>
      </w:r>
    </w:p>
    <w:p w14:paraId="70E45D0F" w14:textId="77777777" w:rsidR="003A5A15" w:rsidRDefault="003A5A15" w:rsidP="00F653BD">
      <w:pPr>
        <w:pStyle w:val="Flietext"/>
      </w:pPr>
      <w:r>
        <w:rPr>
          <w:szCs w:val="24"/>
        </w:rPr>
        <w:t>Natürlich können beide Funktionen einander auch überschneiden: So kann der Lehrende einige Hauptwege der Mindmap vorbereiten und die Lernenden ergänzen diese im Laufe des Unterrichts, fügen Äste und Verzweigungen hinzu oder arbeiten in Kleingruppen gemeinsam an bestimmten Zweigen, um Themen zu vertiefen.</w:t>
      </w:r>
    </w:p>
    <w:p w14:paraId="03D2F699" w14:textId="6A437090" w:rsidR="003A5A15" w:rsidRDefault="003A5A15" w:rsidP="00F653BD">
      <w:pPr>
        <w:pStyle w:val="Flietext"/>
      </w:pPr>
      <w:r>
        <w:rPr>
          <w:szCs w:val="24"/>
        </w:rPr>
        <w:t xml:space="preserve">Dabei kann man sich beim </w:t>
      </w:r>
      <w:proofErr w:type="spellStart"/>
      <w:r>
        <w:rPr>
          <w:szCs w:val="24"/>
        </w:rPr>
        <w:t>Mindmapping</w:t>
      </w:r>
      <w:proofErr w:type="spellEnd"/>
      <w:r>
        <w:rPr>
          <w:szCs w:val="24"/>
        </w:rPr>
        <w:t xml:space="preserve"> auch künstlerisch verwirklichen, wie etwa die Sammlung auf </w:t>
      </w:r>
      <w:hyperlink r:id="rId12" w:history="1">
        <w:proofErr w:type="spellStart"/>
        <w:r w:rsidRPr="00F653BD">
          <w:rPr>
            <w:rStyle w:val="Hyperlink"/>
            <w:szCs w:val="24"/>
          </w:rPr>
          <w:t>Mind</w:t>
        </w:r>
        <w:proofErr w:type="spellEnd"/>
        <w:r w:rsidRPr="00F653BD">
          <w:rPr>
            <w:rStyle w:val="Hyperlink"/>
            <w:szCs w:val="24"/>
          </w:rPr>
          <w:t xml:space="preserve"> </w:t>
        </w:r>
        <w:proofErr w:type="spellStart"/>
        <w:r w:rsidRPr="00F653BD">
          <w:rPr>
            <w:rStyle w:val="Hyperlink"/>
            <w:szCs w:val="24"/>
          </w:rPr>
          <w:t>Map</w:t>
        </w:r>
        <w:proofErr w:type="spellEnd"/>
        <w:r w:rsidRPr="00F653BD">
          <w:rPr>
            <w:rStyle w:val="Hyperlink"/>
            <w:szCs w:val="24"/>
          </w:rPr>
          <w:t xml:space="preserve"> Art</w:t>
        </w:r>
      </w:hyperlink>
      <w:r w:rsidR="00F653BD">
        <w:rPr>
          <w:szCs w:val="24"/>
        </w:rPr>
        <w:t xml:space="preserve"> </w:t>
      </w:r>
      <w:r>
        <w:rPr>
          <w:szCs w:val="24"/>
        </w:rPr>
        <w:t xml:space="preserve">(unter anderem mit Mindmaps von Tony </w:t>
      </w:r>
      <w:proofErr w:type="spellStart"/>
      <w:r>
        <w:rPr>
          <w:szCs w:val="24"/>
        </w:rPr>
        <w:t>Buzan</w:t>
      </w:r>
      <w:proofErr w:type="spellEnd"/>
      <w:r>
        <w:rPr>
          <w:szCs w:val="24"/>
        </w:rPr>
        <w:t>) zeigt:</w:t>
      </w:r>
    </w:p>
    <w:p w14:paraId="4F4AFFA8" w14:textId="77777777" w:rsidR="003A5A15" w:rsidRDefault="003A5A15" w:rsidP="00F653BD">
      <w:pPr>
        <w:pStyle w:val="Flietext"/>
      </w:pPr>
      <w:r>
        <w:rPr>
          <w:noProof/>
        </w:rPr>
        <w:lastRenderedPageBreak/>
        <w:drawing>
          <wp:inline distT="114300" distB="114300" distL="114300" distR="114300" wp14:anchorId="3CA48079" wp14:editId="3DB3FA27">
            <wp:extent cx="5600700" cy="3902028"/>
            <wp:effectExtent l="0" t="0" r="0" b="3810"/>
            <wp:docPr id="5" name="image09.jpg" descr="screenshot-mindmapart.JPG"/>
            <wp:cNvGraphicFramePr/>
            <a:graphic xmlns:a="http://schemas.openxmlformats.org/drawingml/2006/main">
              <a:graphicData uri="http://schemas.openxmlformats.org/drawingml/2006/picture">
                <pic:pic xmlns:pic="http://schemas.openxmlformats.org/drawingml/2006/picture">
                  <pic:nvPicPr>
                    <pic:cNvPr id="0" name="image09.jpg" descr="screenshot-mindmapart.JPG"/>
                    <pic:cNvPicPr preferRelativeResize="0"/>
                  </pic:nvPicPr>
                  <pic:blipFill>
                    <a:blip r:embed="rId13"/>
                    <a:srcRect/>
                    <a:stretch>
                      <a:fillRect/>
                    </a:stretch>
                  </pic:blipFill>
                  <pic:spPr>
                    <a:xfrm>
                      <a:off x="0" y="0"/>
                      <a:ext cx="5631699" cy="3923625"/>
                    </a:xfrm>
                    <a:prstGeom prst="rect">
                      <a:avLst/>
                    </a:prstGeom>
                    <a:ln/>
                  </pic:spPr>
                </pic:pic>
              </a:graphicData>
            </a:graphic>
          </wp:inline>
        </w:drawing>
      </w:r>
    </w:p>
    <w:p w14:paraId="1FF2BDA9" w14:textId="77777777" w:rsidR="00F345E1" w:rsidRDefault="00F345E1" w:rsidP="00F653BD">
      <w:pPr>
        <w:pStyle w:val="Flietext"/>
        <w:rPr>
          <w:i/>
          <w:sz w:val="20"/>
          <w:szCs w:val="20"/>
        </w:rPr>
      </w:pPr>
      <w:r w:rsidRPr="00F345E1">
        <w:rPr>
          <w:i/>
          <w:sz w:val="20"/>
          <w:szCs w:val="20"/>
        </w:rPr>
        <w:t>Mindmaps können auch künstlerisch gestaltet werden. (Bild:</w:t>
      </w:r>
      <w:r w:rsidR="003A5A15" w:rsidRPr="00F345E1">
        <w:rPr>
          <w:i/>
          <w:sz w:val="20"/>
          <w:szCs w:val="20"/>
        </w:rPr>
        <w:t xml:space="preserve"> Screenshot von </w:t>
      </w:r>
      <w:hyperlink r:id="rId14">
        <w:r w:rsidR="003A5A15" w:rsidRPr="00F345E1">
          <w:rPr>
            <w:i/>
            <w:color w:val="1155CC"/>
            <w:sz w:val="20"/>
            <w:szCs w:val="20"/>
            <w:u w:val="single"/>
          </w:rPr>
          <w:t>www.mindmapart.com</w:t>
        </w:r>
      </w:hyperlink>
      <w:r w:rsidRPr="00F345E1">
        <w:rPr>
          <w:i/>
          <w:sz w:val="20"/>
          <w:szCs w:val="20"/>
        </w:rPr>
        <w:t xml:space="preserve">, </w:t>
      </w:r>
      <w:r w:rsidR="003A5A15" w:rsidRPr="00F345E1">
        <w:rPr>
          <w:i/>
          <w:sz w:val="20"/>
          <w:szCs w:val="20"/>
        </w:rPr>
        <w:t xml:space="preserve">fällt nicht unter freie Lizenz) </w:t>
      </w:r>
    </w:p>
    <w:p w14:paraId="0F944DE6" w14:textId="551B19CB" w:rsidR="003A5A15" w:rsidRDefault="00F653BD" w:rsidP="00F653BD">
      <w:pPr>
        <w:pStyle w:val="Zwischenberschrift"/>
      </w:pPr>
      <w:r>
        <w:t xml:space="preserve">4. </w:t>
      </w:r>
      <w:r w:rsidR="003A5A15">
        <w:t>Mindmap-Tools nutzen – aber welches?</w:t>
      </w:r>
    </w:p>
    <w:p w14:paraId="477D3125" w14:textId="77777777" w:rsidR="003A5A15" w:rsidRDefault="003A5A15" w:rsidP="00F653BD">
      <w:pPr>
        <w:pStyle w:val="Flietext"/>
      </w:pPr>
      <w:r>
        <w:rPr>
          <w:szCs w:val="24"/>
        </w:rPr>
        <w:t xml:space="preserve">Für Einsteiger sollte ein geeignetes Tool einfach zu bedienen und nicht zu komplex, also auf einige wenige Funktionen beschränkt sein. </w:t>
      </w:r>
    </w:p>
    <w:p w14:paraId="28D32D73" w14:textId="77777777" w:rsidR="003A5A15" w:rsidRDefault="003A5A15" w:rsidP="00F653BD">
      <w:pPr>
        <w:pStyle w:val="Flietext"/>
      </w:pPr>
      <w:r>
        <w:rPr>
          <w:szCs w:val="24"/>
        </w:rPr>
        <w:t xml:space="preserve">Das sollte das Tool auf alle Fälle können: </w:t>
      </w:r>
    </w:p>
    <w:p w14:paraId="48835E35" w14:textId="73B3015B" w:rsidR="003A5A15" w:rsidRDefault="003A5A15" w:rsidP="00F653BD">
      <w:pPr>
        <w:pStyle w:val="AufzhlungPunkte"/>
      </w:pPr>
      <w:r>
        <w:t>Äste und Verzweigungen bilden</w:t>
      </w:r>
      <w:r w:rsidR="00F653BD">
        <w:t>,</w:t>
      </w:r>
    </w:p>
    <w:p w14:paraId="72C1F164" w14:textId="2347FE3B" w:rsidR="003A5A15" w:rsidRDefault="00F653BD" w:rsidP="00F653BD">
      <w:pPr>
        <w:pStyle w:val="AufzhlungPunkte"/>
      </w:pPr>
      <w:r>
        <w:t>mit Farben arbeiten,</w:t>
      </w:r>
    </w:p>
    <w:p w14:paraId="155676E0" w14:textId="57A1C297" w:rsidR="003A5A15" w:rsidRDefault="003A5A15" w:rsidP="00F653BD">
      <w:pPr>
        <w:pStyle w:val="AufzhlungPunkte"/>
      </w:pPr>
      <w:r>
        <w:t>Zusammenarbeit/gemeinsame Bearbeitung erlauben</w:t>
      </w:r>
      <w:r w:rsidR="00F653BD">
        <w:t>.</w:t>
      </w:r>
      <w:r>
        <w:t xml:space="preserve"> </w:t>
      </w:r>
    </w:p>
    <w:p w14:paraId="311B386E" w14:textId="456CA947" w:rsidR="003A5A15" w:rsidRDefault="003A5A15" w:rsidP="00F653BD">
      <w:pPr>
        <w:pStyle w:val="Flietext"/>
      </w:pPr>
      <w:r>
        <w:rPr>
          <w:szCs w:val="24"/>
        </w:rPr>
        <w:t xml:space="preserve">Alle drei Funktionen ermöglichen in erster Linie webbasierte Tools wie </w:t>
      </w:r>
      <w:hyperlink r:id="rId15" w:history="1">
        <w:r w:rsidRPr="00F653BD">
          <w:rPr>
            <w:rStyle w:val="Hyperlink"/>
            <w:szCs w:val="24"/>
          </w:rPr>
          <w:t>coggle</w:t>
        </w:r>
      </w:hyperlink>
      <w:r w:rsidR="00F653BD">
        <w:rPr>
          <w:szCs w:val="24"/>
        </w:rPr>
        <w:t xml:space="preserve">, </w:t>
      </w:r>
      <w:r>
        <w:rPr>
          <w:szCs w:val="24"/>
        </w:rPr>
        <w:t xml:space="preserve">da sie direkt im Browser bearbeitet werden und so nicht abhängig von einer bestimmten Software auf dem Rechner sind. Man muss sich lediglich registrieren und kann mit Kursteilnehmenden gemeinsam an Mindmaps arbeiten, wenn sich diese ebenfalls entsprechend registriert haben. Software herunterladen muss man sich etwa für die </w:t>
      </w:r>
      <w:r>
        <w:rPr>
          <w:szCs w:val="24"/>
        </w:rPr>
        <w:lastRenderedPageBreak/>
        <w:t xml:space="preserve">Nutzung des komplexen </w:t>
      </w:r>
      <w:hyperlink r:id="rId16" w:history="1">
        <w:proofErr w:type="spellStart"/>
        <w:r w:rsidR="00F653BD">
          <w:rPr>
            <w:rStyle w:val="Hyperlink"/>
            <w:szCs w:val="24"/>
          </w:rPr>
          <w:t>MindM</w:t>
        </w:r>
        <w:r w:rsidRPr="00F653BD">
          <w:rPr>
            <w:rStyle w:val="Hyperlink"/>
            <w:szCs w:val="24"/>
          </w:rPr>
          <w:t>anagers</w:t>
        </w:r>
        <w:proofErr w:type="spellEnd"/>
      </w:hyperlink>
      <w:r w:rsidR="00F653BD">
        <w:rPr>
          <w:szCs w:val="24"/>
        </w:rPr>
        <w:t xml:space="preserve">. </w:t>
      </w:r>
      <w:r>
        <w:rPr>
          <w:szCs w:val="24"/>
        </w:rPr>
        <w:t xml:space="preserve">Dieser ist auch kostenpflichtig - ein Nachteil bei der Zusammenarbeit mit Kursteilnehmenden, wenn diese nicht die Möglichkeit haben, auf das genutzte Programm zuzugreifen. Einen Mittelweg zwischen beiden stellt das Tool </w:t>
      </w:r>
      <w:hyperlink r:id="rId17" w:history="1">
        <w:proofErr w:type="spellStart"/>
        <w:r w:rsidRPr="00F653BD">
          <w:rPr>
            <w:rStyle w:val="Hyperlink"/>
            <w:szCs w:val="24"/>
          </w:rPr>
          <w:t>mindmeister</w:t>
        </w:r>
        <w:proofErr w:type="spellEnd"/>
      </w:hyperlink>
      <w:r w:rsidR="00F653BD">
        <w:rPr>
          <w:szCs w:val="24"/>
        </w:rPr>
        <w:t xml:space="preserve"> </w:t>
      </w:r>
      <w:r>
        <w:rPr>
          <w:szCs w:val="24"/>
        </w:rPr>
        <w:t>dar.</w:t>
      </w:r>
    </w:p>
    <w:p w14:paraId="3EBAFC8D" w14:textId="77777777" w:rsidR="003A5A15" w:rsidRDefault="003A5A15" w:rsidP="00F653BD">
      <w:pPr>
        <w:pStyle w:val="Zwischenberschrift"/>
      </w:pPr>
      <w:proofErr w:type="spellStart"/>
      <w:proofErr w:type="gramStart"/>
      <w:r>
        <w:t>coggle</w:t>
      </w:r>
      <w:proofErr w:type="spellEnd"/>
      <w:proofErr w:type="gramEnd"/>
    </w:p>
    <w:p w14:paraId="26777455" w14:textId="77777777" w:rsidR="003A5A15" w:rsidRDefault="003A5A15" w:rsidP="00F653BD">
      <w:pPr>
        <w:pStyle w:val="Flietext"/>
      </w:pPr>
      <w:r>
        <w:rPr>
          <w:noProof/>
        </w:rPr>
        <w:drawing>
          <wp:inline distT="114300" distB="114300" distL="114300" distR="114300" wp14:anchorId="1AB97C6D" wp14:editId="4EA966B2">
            <wp:extent cx="5667375" cy="3352800"/>
            <wp:effectExtent l="19050" t="19050" r="28575" b="19050"/>
            <wp:docPr id="3" name="image06.jpg" descr="coggle_mindmapping-screenshot.jpg"/>
            <wp:cNvGraphicFramePr/>
            <a:graphic xmlns:a="http://schemas.openxmlformats.org/drawingml/2006/main">
              <a:graphicData uri="http://schemas.openxmlformats.org/drawingml/2006/picture">
                <pic:pic xmlns:pic="http://schemas.openxmlformats.org/drawingml/2006/picture">
                  <pic:nvPicPr>
                    <pic:cNvPr id="0" name="image06.jpg" descr="coggle_mindmapping-screenshot.jpg"/>
                    <pic:cNvPicPr preferRelativeResize="0"/>
                  </pic:nvPicPr>
                  <pic:blipFill>
                    <a:blip r:embed="rId18"/>
                    <a:srcRect/>
                    <a:stretch>
                      <a:fillRect/>
                    </a:stretch>
                  </pic:blipFill>
                  <pic:spPr>
                    <a:xfrm>
                      <a:off x="0" y="0"/>
                      <a:ext cx="5667375" cy="3352800"/>
                    </a:xfrm>
                    <a:prstGeom prst="rect">
                      <a:avLst/>
                    </a:prstGeom>
                    <a:ln>
                      <a:solidFill>
                        <a:schemeClr val="accent1"/>
                      </a:solidFill>
                    </a:ln>
                  </pic:spPr>
                </pic:pic>
              </a:graphicData>
            </a:graphic>
          </wp:inline>
        </w:drawing>
      </w:r>
    </w:p>
    <w:p w14:paraId="2365494A" w14:textId="77777777" w:rsidR="00F345E1" w:rsidRPr="00F345E1" w:rsidRDefault="00F345E1" w:rsidP="00F653BD">
      <w:pPr>
        <w:pStyle w:val="Flietext"/>
        <w:rPr>
          <w:i/>
          <w:sz w:val="20"/>
          <w:szCs w:val="20"/>
        </w:rPr>
      </w:pPr>
      <w:r w:rsidRPr="00F345E1">
        <w:rPr>
          <w:i/>
          <w:sz w:val="20"/>
          <w:szCs w:val="20"/>
        </w:rPr>
        <w:t xml:space="preserve">Beispiel für </w:t>
      </w:r>
      <w:proofErr w:type="spellStart"/>
      <w:r w:rsidRPr="00F345E1">
        <w:rPr>
          <w:i/>
          <w:sz w:val="20"/>
          <w:szCs w:val="20"/>
        </w:rPr>
        <w:t>Mindmapping</w:t>
      </w:r>
      <w:proofErr w:type="spellEnd"/>
      <w:r w:rsidRPr="00F345E1">
        <w:rPr>
          <w:i/>
          <w:sz w:val="20"/>
          <w:szCs w:val="20"/>
        </w:rPr>
        <w:t xml:space="preserve">: eine mit </w:t>
      </w:r>
      <w:proofErr w:type="spellStart"/>
      <w:r w:rsidRPr="00F345E1">
        <w:rPr>
          <w:i/>
          <w:sz w:val="20"/>
          <w:szCs w:val="20"/>
        </w:rPr>
        <w:t>Coggle</w:t>
      </w:r>
      <w:proofErr w:type="spellEnd"/>
      <w:r w:rsidRPr="00F345E1">
        <w:rPr>
          <w:i/>
          <w:sz w:val="20"/>
          <w:szCs w:val="20"/>
        </w:rPr>
        <w:t xml:space="preserve"> erstellte Mindmap (Bild: </w:t>
      </w:r>
      <w:proofErr w:type="spellStart"/>
      <w:r w:rsidR="003A5A15" w:rsidRPr="00F345E1">
        <w:rPr>
          <w:i/>
          <w:sz w:val="20"/>
          <w:szCs w:val="20"/>
        </w:rPr>
        <w:t>Coogle</w:t>
      </w:r>
      <w:proofErr w:type="spellEnd"/>
      <w:r w:rsidR="003A5A15" w:rsidRPr="00F345E1">
        <w:rPr>
          <w:i/>
          <w:sz w:val="20"/>
          <w:szCs w:val="20"/>
        </w:rPr>
        <w:t xml:space="preserve">-Mindmap (Screenshot von </w:t>
      </w:r>
      <w:hyperlink r:id="rId19">
        <w:r w:rsidR="003A5A15" w:rsidRPr="00F345E1">
          <w:rPr>
            <w:i/>
            <w:color w:val="1155CC"/>
            <w:sz w:val="20"/>
            <w:szCs w:val="20"/>
            <w:u w:val="single"/>
          </w:rPr>
          <w:t>www.coogle.it</w:t>
        </w:r>
      </w:hyperlink>
      <w:r w:rsidRPr="00F345E1">
        <w:rPr>
          <w:i/>
          <w:color w:val="1155CC"/>
          <w:sz w:val="20"/>
          <w:szCs w:val="20"/>
          <w:u w:val="single"/>
        </w:rPr>
        <w:t xml:space="preserve">, </w:t>
      </w:r>
      <w:r w:rsidR="003A5A15" w:rsidRPr="00F345E1">
        <w:rPr>
          <w:i/>
          <w:sz w:val="20"/>
          <w:szCs w:val="20"/>
        </w:rPr>
        <w:t xml:space="preserve">fällt nicht unter freie Lizenz) </w:t>
      </w:r>
    </w:p>
    <w:p w14:paraId="51B10C38" w14:textId="77777777" w:rsidR="003A5A15" w:rsidRDefault="003A5A15" w:rsidP="00F653BD">
      <w:pPr>
        <w:pStyle w:val="Flietext"/>
      </w:pPr>
      <w:proofErr w:type="spellStart"/>
      <w:proofErr w:type="gramStart"/>
      <w:r>
        <w:rPr>
          <w:szCs w:val="24"/>
        </w:rPr>
        <w:t>coggle</w:t>
      </w:r>
      <w:proofErr w:type="spellEnd"/>
      <w:proofErr w:type="gramEnd"/>
      <w:r>
        <w:rPr>
          <w:szCs w:val="24"/>
        </w:rPr>
        <w:t xml:space="preserve"> ist ein relativ übersichtliches Tool, das ähnlich wie das browserbasierte Präsentationstool </w:t>
      </w:r>
      <w:proofErr w:type="spellStart"/>
      <w:r>
        <w:rPr>
          <w:szCs w:val="24"/>
        </w:rPr>
        <w:t>Prezi</w:t>
      </w:r>
      <w:proofErr w:type="spellEnd"/>
      <w:r>
        <w:rPr>
          <w:szCs w:val="24"/>
        </w:rPr>
        <w:t xml:space="preserve"> funktioniert, und fast selbsterklärend ist. Man kann Personen per E-Mail oder über soziale Netzwerke zur Zusammenarbeit an einer Mindmap einladen und diese als PDF oder </w:t>
      </w:r>
      <w:proofErr w:type="spellStart"/>
      <w:r>
        <w:rPr>
          <w:szCs w:val="24"/>
        </w:rPr>
        <w:t>png</w:t>
      </w:r>
      <w:proofErr w:type="spellEnd"/>
      <w:r>
        <w:rPr>
          <w:szCs w:val="24"/>
        </w:rPr>
        <w:t xml:space="preserve">-Datei herunterladen. Die mit </w:t>
      </w:r>
      <w:proofErr w:type="spellStart"/>
      <w:r>
        <w:rPr>
          <w:szCs w:val="24"/>
        </w:rPr>
        <w:t>coggle</w:t>
      </w:r>
      <w:proofErr w:type="spellEnd"/>
      <w:r>
        <w:rPr>
          <w:szCs w:val="24"/>
        </w:rPr>
        <w:t xml:space="preserve"> entstandenen Mindmaps sehen relativ organisch aus (also ein wenig wie gemalt), und können sehr farbenfroh gestaltet werden, da die Farbigkeit manuell reguliert werden kann.</w:t>
      </w:r>
    </w:p>
    <w:p w14:paraId="102EB084" w14:textId="77777777" w:rsidR="003A5A15" w:rsidRDefault="003A5A15" w:rsidP="00F653BD">
      <w:pPr>
        <w:pStyle w:val="Flietext"/>
      </w:pPr>
      <w:r>
        <w:rPr>
          <w:szCs w:val="24"/>
        </w:rPr>
        <w:t>Zusammengefasst:</w:t>
      </w:r>
    </w:p>
    <w:p w14:paraId="6A366834" w14:textId="157A7255" w:rsidR="003A5A15" w:rsidRPr="00F653BD" w:rsidRDefault="003A5A15" w:rsidP="00F653BD">
      <w:pPr>
        <w:pStyle w:val="AufzhlungPunkte"/>
      </w:pPr>
      <w:r w:rsidRPr="00F653BD">
        <w:t>Webbasiert, also Zugang über einen Browser, Bearbeitung online</w:t>
      </w:r>
    </w:p>
    <w:p w14:paraId="44489232" w14:textId="0D454FB7" w:rsidR="003A5A15" w:rsidRPr="00F653BD" w:rsidRDefault="003A5A15" w:rsidP="00F653BD">
      <w:pPr>
        <w:pStyle w:val="AufzhlungPunkte"/>
      </w:pPr>
      <w:r w:rsidRPr="00F653BD">
        <w:t>Funktionen auf das Wesentliche beschränkt (Äste bilden und beschriften)</w:t>
      </w:r>
    </w:p>
    <w:p w14:paraId="2F1D52F2" w14:textId="74595B78" w:rsidR="003A5A15" w:rsidRPr="00F653BD" w:rsidRDefault="003A5A15" w:rsidP="00F653BD">
      <w:pPr>
        <w:pStyle w:val="AufzhlungPunkte"/>
      </w:pPr>
      <w:r w:rsidRPr="00F653BD">
        <w:lastRenderedPageBreak/>
        <w:t>Kollaboration einfach möglich</w:t>
      </w:r>
    </w:p>
    <w:p w14:paraId="1303CC08" w14:textId="41F574AC" w:rsidR="003A5A15" w:rsidRPr="00F653BD" w:rsidRDefault="003A5A15" w:rsidP="00F653BD">
      <w:pPr>
        <w:pStyle w:val="AufzhlungPunkte"/>
      </w:pPr>
      <w:r w:rsidRPr="00F653BD">
        <w:t>Einfach handhabbar</w:t>
      </w:r>
    </w:p>
    <w:p w14:paraId="13B718A4" w14:textId="4090D213" w:rsidR="003A5A15" w:rsidRPr="00F653BD" w:rsidRDefault="003A5A15" w:rsidP="00F653BD">
      <w:pPr>
        <w:pStyle w:val="AufzhlungPunkte"/>
      </w:pPr>
      <w:r w:rsidRPr="00F653BD">
        <w:t>Tipps und Tricks fast täglich via Facebook und Twitter</w:t>
      </w:r>
    </w:p>
    <w:p w14:paraId="7238F4DC" w14:textId="0E4D0A92" w:rsidR="003A5A15" w:rsidRPr="00F653BD" w:rsidRDefault="003A5A15" w:rsidP="00F653BD">
      <w:pPr>
        <w:pStyle w:val="AufzhlungPunkte"/>
      </w:pPr>
      <w:r w:rsidRPr="00F653BD">
        <w:t>Kostenlos verfügbar, zusätzlich verschiedene Bezahlversionen</w:t>
      </w:r>
    </w:p>
    <w:p w14:paraId="0E169F59" w14:textId="28288768" w:rsidR="003A5A15" w:rsidRPr="00F653BD" w:rsidRDefault="003A5A15" w:rsidP="00F653BD">
      <w:pPr>
        <w:pStyle w:val="AufzhlungPunkte"/>
      </w:pPr>
      <w:r w:rsidRPr="00F653BD">
        <w:t xml:space="preserve">Mindmaps können als PDF oder </w:t>
      </w:r>
      <w:proofErr w:type="spellStart"/>
      <w:r w:rsidRPr="00F653BD">
        <w:t>png</w:t>
      </w:r>
      <w:proofErr w:type="spellEnd"/>
      <w:r w:rsidRPr="00F653BD">
        <w:t>-Bilddatei exportiert werden</w:t>
      </w:r>
    </w:p>
    <w:p w14:paraId="14EBE3E3" w14:textId="543A3371" w:rsidR="003A5A15" w:rsidRPr="00F653BD" w:rsidRDefault="003A5A15" w:rsidP="00F653BD">
      <w:pPr>
        <w:pStyle w:val="AufzhlungPunkte"/>
      </w:pPr>
      <w:r w:rsidRPr="00F653BD">
        <w:t>In der Grundversion kostenfrei</w:t>
      </w:r>
      <w:bookmarkStart w:id="1" w:name="_GoBack"/>
      <w:bookmarkEnd w:id="1"/>
    </w:p>
    <w:p w14:paraId="71377218" w14:textId="77777777" w:rsidR="003A5A15" w:rsidRDefault="003A5A15" w:rsidP="00F653BD">
      <w:pPr>
        <w:pStyle w:val="Zwischenberschrift"/>
      </w:pPr>
      <w:proofErr w:type="spellStart"/>
      <w:r>
        <w:t>mindmeister</w:t>
      </w:r>
      <w:proofErr w:type="spellEnd"/>
    </w:p>
    <w:p w14:paraId="7720EA57" w14:textId="77777777" w:rsidR="003A5A15" w:rsidRDefault="003A5A15" w:rsidP="00F653BD">
      <w:pPr>
        <w:pStyle w:val="Flietext"/>
      </w:pPr>
      <w:r>
        <w:rPr>
          <w:noProof/>
        </w:rPr>
        <w:drawing>
          <wp:inline distT="114300" distB="114300" distL="114300" distR="114300" wp14:anchorId="3773254B" wp14:editId="0E5F26DC">
            <wp:extent cx="5772150" cy="4403090"/>
            <wp:effectExtent l="19050" t="19050" r="19050" b="16510"/>
            <wp:docPr id="4" name="image04.jpg" descr="screenshot-Mindmeisterbeispiele.JPG"/>
            <wp:cNvGraphicFramePr/>
            <a:graphic xmlns:a="http://schemas.openxmlformats.org/drawingml/2006/main">
              <a:graphicData uri="http://schemas.openxmlformats.org/drawingml/2006/picture">
                <pic:pic xmlns:pic="http://schemas.openxmlformats.org/drawingml/2006/picture">
                  <pic:nvPicPr>
                    <pic:cNvPr id="0" name="image04.jpg" descr="screenshot-Mindmeisterbeispiele.JPG"/>
                    <pic:cNvPicPr preferRelativeResize="0"/>
                  </pic:nvPicPr>
                  <pic:blipFill>
                    <a:blip r:embed="rId20"/>
                    <a:srcRect/>
                    <a:stretch>
                      <a:fillRect/>
                    </a:stretch>
                  </pic:blipFill>
                  <pic:spPr>
                    <a:xfrm>
                      <a:off x="0" y="0"/>
                      <a:ext cx="5788172" cy="4415312"/>
                    </a:xfrm>
                    <a:prstGeom prst="rect">
                      <a:avLst/>
                    </a:prstGeom>
                    <a:ln>
                      <a:solidFill>
                        <a:schemeClr val="accent1"/>
                      </a:solidFill>
                    </a:ln>
                  </pic:spPr>
                </pic:pic>
              </a:graphicData>
            </a:graphic>
          </wp:inline>
        </w:drawing>
      </w:r>
    </w:p>
    <w:p w14:paraId="591360DA" w14:textId="77777777" w:rsidR="00F345E1" w:rsidRPr="00F345E1" w:rsidRDefault="00F345E1" w:rsidP="00F653BD">
      <w:pPr>
        <w:pStyle w:val="Flietext"/>
        <w:rPr>
          <w:i/>
          <w:sz w:val="20"/>
          <w:szCs w:val="20"/>
        </w:rPr>
      </w:pPr>
      <w:r w:rsidRPr="00F345E1">
        <w:rPr>
          <w:i/>
          <w:sz w:val="20"/>
          <w:szCs w:val="20"/>
        </w:rPr>
        <w:t xml:space="preserve">Beispiele für Mindmaps, die mit dem Programm </w:t>
      </w:r>
      <w:proofErr w:type="spellStart"/>
      <w:r w:rsidRPr="00F345E1">
        <w:rPr>
          <w:i/>
          <w:sz w:val="20"/>
          <w:szCs w:val="20"/>
        </w:rPr>
        <w:t>mindmeister</w:t>
      </w:r>
      <w:proofErr w:type="spellEnd"/>
      <w:r w:rsidRPr="00F345E1">
        <w:rPr>
          <w:i/>
          <w:sz w:val="20"/>
          <w:szCs w:val="20"/>
        </w:rPr>
        <w:t xml:space="preserve"> erstellt wurden (Bild: </w:t>
      </w:r>
      <w:r w:rsidR="003A5A15" w:rsidRPr="00F345E1">
        <w:rPr>
          <w:i/>
          <w:sz w:val="20"/>
          <w:szCs w:val="20"/>
        </w:rPr>
        <w:t xml:space="preserve">Screenshot von </w:t>
      </w:r>
      <w:hyperlink r:id="rId21">
        <w:r w:rsidR="003A5A15" w:rsidRPr="00F345E1">
          <w:rPr>
            <w:i/>
            <w:color w:val="1155CC"/>
            <w:sz w:val="20"/>
            <w:szCs w:val="20"/>
            <w:u w:val="single"/>
          </w:rPr>
          <w:t>www.mindmeister.com/de/Mind-map-examples</w:t>
        </w:r>
      </w:hyperlink>
      <w:r w:rsidRPr="00F345E1">
        <w:rPr>
          <w:i/>
          <w:sz w:val="20"/>
          <w:szCs w:val="20"/>
        </w:rPr>
        <w:t xml:space="preserve">, </w:t>
      </w:r>
      <w:r w:rsidR="003A5A15" w:rsidRPr="00F345E1">
        <w:rPr>
          <w:i/>
          <w:sz w:val="20"/>
          <w:szCs w:val="20"/>
        </w:rPr>
        <w:t>nicht unter freier Lizenz)</w:t>
      </w:r>
    </w:p>
    <w:p w14:paraId="21213177" w14:textId="77777777" w:rsidR="003A5A15" w:rsidRDefault="003A5A15" w:rsidP="00F653BD">
      <w:pPr>
        <w:pStyle w:val="Flietext"/>
      </w:pPr>
      <w:r>
        <w:rPr>
          <w:szCs w:val="24"/>
        </w:rPr>
        <w:t xml:space="preserve">Um mit dem umfangreichen </w:t>
      </w:r>
      <w:proofErr w:type="spellStart"/>
      <w:r>
        <w:rPr>
          <w:szCs w:val="24"/>
        </w:rPr>
        <w:t>mindmeister</w:t>
      </w:r>
      <w:proofErr w:type="spellEnd"/>
      <w:r>
        <w:rPr>
          <w:szCs w:val="24"/>
        </w:rPr>
        <w:t xml:space="preserve"> zu arbeiten, bedarf es etwas Übung und am besten auch schon etwas Erfahrung im Gestalten „analoger“ Mindmaps. Der </w:t>
      </w:r>
      <w:proofErr w:type="spellStart"/>
      <w:r>
        <w:rPr>
          <w:szCs w:val="24"/>
        </w:rPr>
        <w:lastRenderedPageBreak/>
        <w:t>mindmeister</w:t>
      </w:r>
      <w:proofErr w:type="spellEnd"/>
      <w:r>
        <w:rPr>
          <w:szCs w:val="24"/>
        </w:rPr>
        <w:t xml:space="preserve"> ist das am häufigsten verwendete Tool im Bereich digitaler </w:t>
      </w:r>
      <w:proofErr w:type="spellStart"/>
      <w:r>
        <w:rPr>
          <w:szCs w:val="24"/>
        </w:rPr>
        <w:t>Mindmapping</w:t>
      </w:r>
      <w:proofErr w:type="spellEnd"/>
      <w:r>
        <w:rPr>
          <w:szCs w:val="24"/>
        </w:rPr>
        <w:t>-Programme, es gibt ihn in einer freien und in verschiedenen Bezahlversionen. Beide Versionen haben viele verschiedene Werkzeuge, etwa den „</w:t>
      </w:r>
      <w:proofErr w:type="spellStart"/>
      <w:r>
        <w:rPr>
          <w:szCs w:val="24"/>
        </w:rPr>
        <w:t>History</w:t>
      </w:r>
      <w:proofErr w:type="spellEnd"/>
      <w:r>
        <w:rPr>
          <w:szCs w:val="24"/>
        </w:rPr>
        <w:t xml:space="preserve"> View“, mit dem man Gedankengänge zurückverfolgen kann. Dieses Tool eignet sich zum Beispiel, wenn man vorhat, eine Mindmap immer wieder zu verwenden. Sich </w:t>
      </w:r>
      <w:proofErr w:type="spellStart"/>
      <w:r>
        <w:rPr>
          <w:szCs w:val="24"/>
        </w:rPr>
        <w:t>mindmeister</w:t>
      </w:r>
      <w:proofErr w:type="spellEnd"/>
      <w:r>
        <w:rPr>
          <w:szCs w:val="24"/>
        </w:rPr>
        <w:t xml:space="preserve"> anzuschaffen lohnt sich zum Beispiel, wenn man viele verschiedene Mindmaps plant, an denen parallel </w:t>
      </w:r>
      <w:proofErr w:type="spellStart"/>
      <w:r>
        <w:rPr>
          <w:szCs w:val="24"/>
        </w:rPr>
        <w:t>kollaborativ</w:t>
      </w:r>
      <w:proofErr w:type="spellEnd"/>
      <w:r>
        <w:rPr>
          <w:szCs w:val="24"/>
        </w:rPr>
        <w:t xml:space="preserve"> gearbeitet werden soll – etwa für die Planung eines größeren Projekts.</w:t>
      </w:r>
    </w:p>
    <w:p w14:paraId="11736E70" w14:textId="77777777" w:rsidR="003A5A15" w:rsidRDefault="003A5A15" w:rsidP="00F653BD">
      <w:pPr>
        <w:pStyle w:val="Flietext"/>
      </w:pPr>
      <w:r>
        <w:rPr>
          <w:szCs w:val="24"/>
        </w:rPr>
        <w:t xml:space="preserve">Der </w:t>
      </w:r>
      <w:proofErr w:type="spellStart"/>
      <w:r>
        <w:rPr>
          <w:szCs w:val="24"/>
        </w:rPr>
        <w:t>MindMeister</w:t>
      </w:r>
      <w:proofErr w:type="spellEnd"/>
      <w:r>
        <w:rPr>
          <w:szCs w:val="24"/>
        </w:rPr>
        <w:t xml:space="preserve"> im Überblick:</w:t>
      </w:r>
    </w:p>
    <w:p w14:paraId="146067C0" w14:textId="3C24AB54" w:rsidR="003A5A15" w:rsidRDefault="003A5A15" w:rsidP="00F653BD">
      <w:pPr>
        <w:pStyle w:val="AufzhlungPunkte"/>
      </w:pPr>
      <w:r>
        <w:t>Webbasiert</w:t>
      </w:r>
    </w:p>
    <w:p w14:paraId="5178F8E8" w14:textId="171EA8F8" w:rsidR="003A5A15" w:rsidRDefault="003A5A15" w:rsidP="00F653BD">
      <w:pPr>
        <w:pStyle w:val="AufzhlungPunkte"/>
      </w:pPr>
      <w:r>
        <w:t>Ermöglicht Zusammenarbeit in Echtzeit</w:t>
      </w:r>
    </w:p>
    <w:p w14:paraId="28F1B30D" w14:textId="07949C45" w:rsidR="003A5A15" w:rsidRDefault="003A5A15" w:rsidP="00F653BD">
      <w:pPr>
        <w:pStyle w:val="AufzhlungPunkte"/>
      </w:pPr>
      <w:r>
        <w:t>Viele Zusatztools</w:t>
      </w:r>
    </w:p>
    <w:p w14:paraId="5B6EBA3C" w14:textId="6E21554B" w:rsidR="003A5A15" w:rsidRDefault="003A5A15" w:rsidP="00F653BD">
      <w:pPr>
        <w:pStyle w:val="AufzhlungPunkte"/>
      </w:pPr>
      <w:r>
        <w:t>Mobil nutzbar</w:t>
      </w:r>
    </w:p>
    <w:p w14:paraId="41EB78B2" w14:textId="08D04B95" w:rsidR="003A5A15" w:rsidRDefault="003A5A15" w:rsidP="00F653BD">
      <w:pPr>
        <w:pStyle w:val="AufzhlungPunkte"/>
      </w:pPr>
      <w:r>
        <w:t>Kostenlose Minimalversion und verschiedene Bezahlversionen</w:t>
      </w:r>
    </w:p>
    <w:p w14:paraId="018229E5" w14:textId="52AED006" w:rsidR="003A5A15" w:rsidRDefault="003A5A15" w:rsidP="00F653BD">
      <w:pPr>
        <w:pStyle w:val="AufzhlungPunkte"/>
      </w:pPr>
      <w:r>
        <w:t xml:space="preserve">Mindmaps können als PDF oder </w:t>
      </w:r>
      <w:proofErr w:type="spellStart"/>
      <w:r>
        <w:t>png</w:t>
      </w:r>
      <w:proofErr w:type="spellEnd"/>
      <w:r>
        <w:t>-Bilddatei exportiert werden</w:t>
      </w:r>
    </w:p>
    <w:p w14:paraId="2B2F468E" w14:textId="2551C741" w:rsidR="003A5A15" w:rsidRDefault="003A5A15" w:rsidP="00F653BD">
      <w:pPr>
        <w:pStyle w:val="Zwischenberschrift"/>
      </w:pPr>
      <w:r>
        <w:t>MindManager</w:t>
      </w:r>
    </w:p>
    <w:p w14:paraId="4FB2890E" w14:textId="77777777" w:rsidR="003A5A15" w:rsidRDefault="003A5A15" w:rsidP="00F653BD">
      <w:pPr>
        <w:pStyle w:val="Flietext"/>
      </w:pPr>
      <w:r>
        <w:rPr>
          <w:noProof/>
        </w:rPr>
        <w:drawing>
          <wp:inline distT="114300" distB="114300" distL="114300" distR="114300" wp14:anchorId="2E0D38FE" wp14:editId="6887F8BB">
            <wp:extent cx="5848350" cy="3143213"/>
            <wp:effectExtent l="0" t="0" r="0" b="635"/>
            <wp:docPr id="6" name="image08.jpg" descr="screenshot-Mindmanager.JPG"/>
            <wp:cNvGraphicFramePr/>
            <a:graphic xmlns:a="http://schemas.openxmlformats.org/drawingml/2006/main">
              <a:graphicData uri="http://schemas.openxmlformats.org/drawingml/2006/picture">
                <pic:pic xmlns:pic="http://schemas.openxmlformats.org/drawingml/2006/picture">
                  <pic:nvPicPr>
                    <pic:cNvPr id="0" name="image08.jpg" descr="screenshot-Mindmanager.JPG"/>
                    <pic:cNvPicPr preferRelativeResize="0"/>
                  </pic:nvPicPr>
                  <pic:blipFill>
                    <a:blip r:embed="rId22"/>
                    <a:srcRect/>
                    <a:stretch>
                      <a:fillRect/>
                    </a:stretch>
                  </pic:blipFill>
                  <pic:spPr>
                    <a:xfrm>
                      <a:off x="0" y="0"/>
                      <a:ext cx="5874175" cy="3157093"/>
                    </a:xfrm>
                    <a:prstGeom prst="rect">
                      <a:avLst/>
                    </a:prstGeom>
                    <a:ln/>
                  </pic:spPr>
                </pic:pic>
              </a:graphicData>
            </a:graphic>
          </wp:inline>
        </w:drawing>
      </w:r>
    </w:p>
    <w:p w14:paraId="1354080F" w14:textId="77777777" w:rsidR="00F345E1" w:rsidRPr="00F345E1" w:rsidRDefault="00F345E1" w:rsidP="00F653BD">
      <w:pPr>
        <w:pStyle w:val="Flietext"/>
        <w:rPr>
          <w:i/>
          <w:sz w:val="20"/>
          <w:szCs w:val="20"/>
        </w:rPr>
      </w:pPr>
      <w:r w:rsidRPr="00F345E1">
        <w:rPr>
          <w:i/>
          <w:sz w:val="20"/>
          <w:szCs w:val="20"/>
        </w:rPr>
        <w:t xml:space="preserve">Grafische Übersicht über </w:t>
      </w:r>
      <w:proofErr w:type="spellStart"/>
      <w:r w:rsidRPr="00F345E1">
        <w:rPr>
          <w:i/>
          <w:sz w:val="20"/>
          <w:szCs w:val="20"/>
        </w:rPr>
        <w:t>Mindmapping</w:t>
      </w:r>
      <w:proofErr w:type="spellEnd"/>
      <w:r w:rsidRPr="00F345E1">
        <w:rPr>
          <w:i/>
          <w:sz w:val="20"/>
          <w:szCs w:val="20"/>
        </w:rPr>
        <w:t xml:space="preserve"> mit dem MindManager (Bild: Arbeiten mit dem MindManager, </w:t>
      </w:r>
      <w:r w:rsidR="003A5A15" w:rsidRPr="00F345E1">
        <w:rPr>
          <w:i/>
          <w:sz w:val="20"/>
          <w:szCs w:val="20"/>
        </w:rPr>
        <w:t xml:space="preserve">Screenshot von </w:t>
      </w:r>
      <w:hyperlink r:id="rId23">
        <w:r w:rsidR="003A5A15" w:rsidRPr="00F345E1">
          <w:rPr>
            <w:i/>
            <w:color w:val="1155CC"/>
            <w:sz w:val="20"/>
            <w:szCs w:val="20"/>
            <w:u w:val="single"/>
          </w:rPr>
          <w:t>www.mindjet.com/de/learning-center</w:t>
        </w:r>
      </w:hyperlink>
      <w:r w:rsidRPr="00F345E1">
        <w:rPr>
          <w:i/>
          <w:sz w:val="20"/>
          <w:szCs w:val="20"/>
        </w:rPr>
        <w:t>, n</w:t>
      </w:r>
      <w:r w:rsidR="003A5A15" w:rsidRPr="00F345E1">
        <w:rPr>
          <w:i/>
          <w:sz w:val="20"/>
          <w:szCs w:val="20"/>
        </w:rPr>
        <w:t xml:space="preserve">icht unter freier Lizenz) </w:t>
      </w:r>
    </w:p>
    <w:p w14:paraId="1F378F7F" w14:textId="69861240" w:rsidR="003A5A15" w:rsidRDefault="003A5A15" w:rsidP="00F653BD">
      <w:pPr>
        <w:pStyle w:val="Flietext"/>
      </w:pPr>
      <w:r>
        <w:rPr>
          <w:szCs w:val="24"/>
        </w:rPr>
        <w:t>Der MindManager ist eine komplexe Anwendungssoftware, die quasi „</w:t>
      </w:r>
      <w:proofErr w:type="spellStart"/>
      <w:r>
        <w:rPr>
          <w:szCs w:val="24"/>
        </w:rPr>
        <w:t>Mindmapping</w:t>
      </w:r>
      <w:proofErr w:type="spellEnd"/>
      <w:r>
        <w:rPr>
          <w:szCs w:val="24"/>
        </w:rPr>
        <w:t xml:space="preserve"> in 3D” ermöglicht: Die Beschriftungen der einzelnen Ästen können mit allen möglichen anderen Dateien, Kontaktdaten oder Terminkalendern in Outlook (und </w:t>
      </w:r>
      <w:hyperlink r:id="rId24">
        <w:r>
          <w:rPr>
            <w:color w:val="1155CC"/>
            <w:szCs w:val="24"/>
            <w:u w:val="single"/>
          </w:rPr>
          <w:t>einigen anderen Programmen</w:t>
        </w:r>
      </w:hyperlink>
      <w:r>
        <w:rPr>
          <w:szCs w:val="24"/>
        </w:rPr>
        <w:t>) verknüpft werden, so dass man ausgehend von einem Begriff „in die Tiefe” gehen kann. Der MindManager ist daher nicht nur zur Strukturierung eines Themas nützlich, sondern funktioniert gleichzeitig als Projektmanagement-Tool. Alle verknüpften Dateien packt der MindManager in einen gemeinsamen Ordner, der komplett weitergegeben werden kann. Allerdings müssen alle, die damit arbeiten möchten, den MindManager auch auf ihrem Rechner installiert haben.</w:t>
      </w:r>
    </w:p>
    <w:p w14:paraId="3188BF53" w14:textId="77777777" w:rsidR="003A5A15" w:rsidRDefault="003A5A15" w:rsidP="00F653BD">
      <w:pPr>
        <w:pStyle w:val="Flietext"/>
      </w:pPr>
      <w:r>
        <w:rPr>
          <w:szCs w:val="24"/>
        </w:rPr>
        <w:t>Der MindManager im Überblick:</w:t>
      </w:r>
    </w:p>
    <w:p w14:paraId="662091DE" w14:textId="435E0B54" w:rsidR="003A5A15" w:rsidRDefault="003A5A15" w:rsidP="00F653BD">
      <w:pPr>
        <w:pStyle w:val="AufzhlungPunkte"/>
      </w:pPr>
      <w:r>
        <w:t>Anwendungssoftware, nicht webbasiert</w:t>
      </w:r>
    </w:p>
    <w:p w14:paraId="0A88CCC4" w14:textId="77777777" w:rsidR="003A5A15" w:rsidRDefault="003A5A15" w:rsidP="00F653BD">
      <w:pPr>
        <w:pStyle w:val="AufzhlungPunkte"/>
      </w:pPr>
      <w:r>
        <w:t>verschiedene Bezahlversionen</w:t>
      </w:r>
    </w:p>
    <w:p w14:paraId="3D2429E2" w14:textId="77777777" w:rsidR="003A5A15" w:rsidRDefault="003A5A15" w:rsidP="00F653BD">
      <w:pPr>
        <w:pStyle w:val="AufzhlungPunkte"/>
      </w:pPr>
      <w:r>
        <w:t>Mindmaps können mit allen verknüpften Daten exportiert werden</w:t>
      </w:r>
    </w:p>
    <w:p w14:paraId="6E06658D" w14:textId="77777777" w:rsidR="00CB5BD5" w:rsidRDefault="00CB5BD5" w:rsidP="00CB5BD5">
      <w:pPr>
        <w:pStyle w:val="AufzhlungPunkte"/>
        <w:numPr>
          <w:ilvl w:val="0"/>
          <w:numId w:val="0"/>
        </w:numPr>
        <w:ind w:left="720" w:hanging="360"/>
      </w:pPr>
    </w:p>
    <w:p w14:paraId="35EB307D" w14:textId="09BEF12F" w:rsidR="003A5A15" w:rsidRDefault="00F653BD" w:rsidP="00F653BD">
      <w:pPr>
        <w:pStyle w:val="Zwischenberschrift"/>
      </w:pPr>
      <w:r>
        <w:lastRenderedPageBreak/>
        <w:t xml:space="preserve">5. </w:t>
      </w:r>
      <w:r w:rsidR="003A5A15">
        <w:t>Mit Mindmaps Bildung gestalten – aber wie?</w:t>
      </w:r>
    </w:p>
    <w:p w14:paraId="1AB00806" w14:textId="77777777" w:rsidR="003A5A15" w:rsidRDefault="003A5A15" w:rsidP="00F653BD">
      <w:pPr>
        <w:pStyle w:val="Flietext"/>
      </w:pPr>
      <w:r>
        <w:rPr>
          <w:szCs w:val="24"/>
        </w:rPr>
        <w:t xml:space="preserve">Für den Unterrichtsalltag in der Erwachsenenbildung ist der Einsatz von Mindmaps sinnvoll, wenn es darum geht, Themen anschaulich zu strukturieren und auf den Punkt zu bringen. Ob analog oder digital hängt dabei – abgesehen von persönlichen Vorlieben – davon ab, inwieweit die Teilnehmenden gemeinsam an einem Thema arbeiten sollen, und das eventuell auch außerhalb des Präsenzunterrichts. Dafür ist ein einfaches browserbasiertes </w:t>
      </w:r>
      <w:proofErr w:type="spellStart"/>
      <w:r>
        <w:rPr>
          <w:szCs w:val="24"/>
        </w:rPr>
        <w:t>Mindmapping</w:t>
      </w:r>
      <w:proofErr w:type="spellEnd"/>
      <w:r>
        <w:rPr>
          <w:szCs w:val="24"/>
        </w:rPr>
        <w:t xml:space="preserve">-Tool sicher eine Bereicherung für den Unterricht. </w:t>
      </w:r>
    </w:p>
    <w:p w14:paraId="6E309522" w14:textId="77777777" w:rsidR="003A5A15" w:rsidRDefault="003A5A15" w:rsidP="00F653BD">
      <w:pPr>
        <w:pStyle w:val="Flietext"/>
      </w:pPr>
    </w:p>
    <w:p w14:paraId="58D63A14" w14:textId="4F48A94E" w:rsidR="003A5A15" w:rsidRDefault="00F653BD" w:rsidP="00F653BD">
      <w:pPr>
        <w:pStyle w:val="Zwischenberschrift"/>
      </w:pPr>
      <w:r>
        <w:t>Zum Weiterlesen</w:t>
      </w:r>
    </w:p>
    <w:p w14:paraId="2D7EED81" w14:textId="77777777" w:rsidR="003A5A15" w:rsidRDefault="003A5A15" w:rsidP="00F653BD">
      <w:pPr>
        <w:pStyle w:val="Flietext"/>
      </w:pPr>
      <w:r>
        <w:rPr>
          <w:szCs w:val="24"/>
        </w:rPr>
        <w:t xml:space="preserve">Noch mehr Beschreibungen von </w:t>
      </w:r>
      <w:proofErr w:type="spellStart"/>
      <w:r>
        <w:rPr>
          <w:szCs w:val="24"/>
        </w:rPr>
        <w:t>Mindmapping</w:t>
      </w:r>
      <w:proofErr w:type="spellEnd"/>
      <w:r>
        <w:rPr>
          <w:szCs w:val="24"/>
        </w:rPr>
        <w:t>-Tools:</w:t>
      </w:r>
    </w:p>
    <w:p w14:paraId="796A3857" w14:textId="77777777" w:rsidR="003A5A15" w:rsidRDefault="00333D37" w:rsidP="00F653BD">
      <w:pPr>
        <w:pStyle w:val="Flietext"/>
      </w:pPr>
      <w:hyperlink r:id="rId25">
        <w:r w:rsidR="003A5A15">
          <w:rPr>
            <w:color w:val="1155CC"/>
            <w:szCs w:val="24"/>
            <w:u w:val="single"/>
          </w:rPr>
          <w:t>www.gruenderkueche.de/fachartikel/liste-top-10-mindmapping-online-tools-fuer-effektive-mindmaps/</w:t>
        </w:r>
      </w:hyperlink>
    </w:p>
    <w:p w14:paraId="7B005092" w14:textId="77777777" w:rsidR="003A5A15" w:rsidRDefault="00333D37" w:rsidP="00F653BD">
      <w:pPr>
        <w:pStyle w:val="Flietext"/>
      </w:pPr>
      <w:hyperlink r:id="rId26">
        <w:r w:rsidR="003A5A15">
          <w:rPr>
            <w:color w:val="1155CC"/>
            <w:szCs w:val="24"/>
            <w:u w:val="single"/>
          </w:rPr>
          <w:t>pb21.de/2013/02/</w:t>
        </w:r>
        <w:proofErr w:type="spellStart"/>
        <w:r w:rsidR="003A5A15">
          <w:rPr>
            <w:color w:val="1155CC"/>
            <w:szCs w:val="24"/>
            <w:u w:val="single"/>
          </w:rPr>
          <w:t>mindmaps</w:t>
        </w:r>
        <w:proofErr w:type="spellEnd"/>
        <w:r w:rsidR="003A5A15">
          <w:rPr>
            <w:color w:val="1155CC"/>
            <w:szCs w:val="24"/>
            <w:u w:val="single"/>
          </w:rPr>
          <w:t>-online-tools-im-seminar-einsetzen/</w:t>
        </w:r>
      </w:hyperlink>
    </w:p>
    <w:p w14:paraId="561FF1B1" w14:textId="77777777" w:rsidR="003A5A15" w:rsidRPr="00F85CF9" w:rsidRDefault="00333D37" w:rsidP="00F653BD">
      <w:pPr>
        <w:pStyle w:val="Flietext"/>
        <w:rPr>
          <w:lang w:val="en-US"/>
        </w:rPr>
      </w:pPr>
      <w:hyperlink r:id="rId27">
        <w:r w:rsidR="003A5A15" w:rsidRPr="00F85CF9">
          <w:rPr>
            <w:color w:val="1155CC"/>
            <w:szCs w:val="24"/>
            <w:u w:val="single"/>
            <w:lang w:val="en-US"/>
          </w:rPr>
          <w:t>t3n.de/news/mind-mapping-online-tools-568258/</w:t>
        </w:r>
      </w:hyperlink>
    </w:p>
    <w:p w14:paraId="2287E87F" w14:textId="77777777" w:rsidR="003A5A15" w:rsidRPr="00F85CF9" w:rsidRDefault="003A5A15" w:rsidP="00F653BD">
      <w:pPr>
        <w:pStyle w:val="Flietext"/>
        <w:rPr>
          <w:lang w:val="en-US"/>
        </w:rPr>
      </w:pPr>
      <w:r w:rsidRPr="00F85CF9">
        <w:rPr>
          <w:szCs w:val="24"/>
          <w:lang w:val="en-US"/>
        </w:rPr>
        <w:t xml:space="preserve"> </w:t>
      </w:r>
    </w:p>
    <w:p w14:paraId="396FACEB" w14:textId="3193D6CF" w:rsidR="003A5A15" w:rsidRDefault="003A5A15" w:rsidP="00F653BD">
      <w:pPr>
        <w:pStyle w:val="Flietext"/>
      </w:pPr>
      <w:r>
        <w:rPr>
          <w:szCs w:val="24"/>
        </w:rPr>
        <w:t xml:space="preserve">Beispiel für ein umfassendes Projekt mit einem </w:t>
      </w:r>
      <w:proofErr w:type="spellStart"/>
      <w:r>
        <w:rPr>
          <w:szCs w:val="24"/>
        </w:rPr>
        <w:t>Mindmapping</w:t>
      </w:r>
      <w:proofErr w:type="spellEnd"/>
      <w:r>
        <w:rPr>
          <w:szCs w:val="24"/>
        </w:rPr>
        <w:t>-Tool: Die Argumentkarte</w:t>
      </w:r>
      <w:r w:rsidR="00F653BD">
        <w:rPr>
          <w:szCs w:val="24"/>
        </w:rPr>
        <w:t xml:space="preserve">: </w:t>
      </w:r>
      <w:hyperlink r:id="rId28">
        <w:r>
          <w:rPr>
            <w:color w:val="1155CC"/>
            <w:szCs w:val="24"/>
            <w:u w:val="single"/>
          </w:rPr>
          <w:t>www.heise.de/tp/artikel/37/37868/1.html</w:t>
        </w:r>
      </w:hyperlink>
    </w:p>
    <w:p w14:paraId="0C4990BC" w14:textId="49D853A6" w:rsidR="003A5A15" w:rsidRDefault="003A5A15" w:rsidP="00F653BD">
      <w:pPr>
        <w:pStyle w:val="Flietext"/>
      </w:pPr>
    </w:p>
    <w:p w14:paraId="7D423C35" w14:textId="77777777" w:rsidR="003A5A15" w:rsidRDefault="003A5A15" w:rsidP="00F653BD">
      <w:pPr>
        <w:pStyle w:val="Flietext"/>
      </w:pPr>
    </w:p>
    <w:p w14:paraId="710CBB21" w14:textId="77777777" w:rsidR="003A5A15" w:rsidRPr="00F653BD" w:rsidRDefault="003A5A15" w:rsidP="00F653BD">
      <w:pPr>
        <w:pStyle w:val="Flietext"/>
        <w:rPr>
          <w:sz w:val="22"/>
          <w:lang w:val="en-US"/>
        </w:rPr>
      </w:pPr>
      <w:r w:rsidRPr="00F653BD">
        <w:rPr>
          <w:i/>
          <w:sz w:val="22"/>
          <w:lang w:val="en-US"/>
        </w:rPr>
        <w:t xml:space="preserve">CC BY SA 3.0 by </w:t>
      </w:r>
      <w:r w:rsidRPr="00F653BD">
        <w:rPr>
          <w:b/>
          <w:i/>
          <w:sz w:val="22"/>
          <w:lang w:val="en-US"/>
        </w:rPr>
        <w:t xml:space="preserve">Alexandra </w:t>
      </w:r>
      <w:proofErr w:type="spellStart"/>
      <w:r w:rsidRPr="00F653BD">
        <w:rPr>
          <w:b/>
          <w:i/>
          <w:sz w:val="22"/>
          <w:lang w:val="en-US"/>
        </w:rPr>
        <w:t>Hessler</w:t>
      </w:r>
      <w:proofErr w:type="spellEnd"/>
      <w:r w:rsidRPr="00F653BD">
        <w:rPr>
          <w:i/>
          <w:sz w:val="22"/>
          <w:lang w:val="en-US"/>
        </w:rPr>
        <w:t xml:space="preserve"> </w:t>
      </w:r>
      <w:proofErr w:type="spellStart"/>
      <w:r w:rsidRPr="00F653BD">
        <w:rPr>
          <w:i/>
          <w:sz w:val="22"/>
          <w:lang w:val="en-US"/>
        </w:rPr>
        <w:t>für</w:t>
      </w:r>
      <w:proofErr w:type="spellEnd"/>
      <w:r w:rsidRPr="00F653BD">
        <w:rPr>
          <w:i/>
          <w:sz w:val="22"/>
          <w:lang w:val="en-US"/>
        </w:rPr>
        <w:t xml:space="preserve"> </w:t>
      </w:r>
      <w:proofErr w:type="spellStart"/>
      <w:r w:rsidRPr="00F653BD">
        <w:rPr>
          <w:i/>
          <w:sz w:val="22"/>
          <w:lang w:val="en-US"/>
        </w:rPr>
        <w:t>wb</w:t>
      </w:r>
      <w:proofErr w:type="spellEnd"/>
      <w:r w:rsidRPr="00F653BD">
        <w:rPr>
          <w:i/>
          <w:sz w:val="22"/>
          <w:lang w:val="en-US"/>
        </w:rPr>
        <w:t>-web</w:t>
      </w:r>
    </w:p>
    <w:p w14:paraId="26056339" w14:textId="77777777" w:rsidR="003A5A15" w:rsidRPr="003A5A15" w:rsidRDefault="003A5A15" w:rsidP="00F653BD">
      <w:pPr>
        <w:pStyle w:val="Flietext"/>
        <w:rPr>
          <w:lang w:val="en-US"/>
        </w:rPr>
      </w:pPr>
    </w:p>
    <w:sectPr w:rsidR="003A5A15" w:rsidRPr="003A5A15" w:rsidSect="00FD3A72">
      <w:headerReference w:type="default" r:id="rId29"/>
      <w:footerReference w:type="default" r:id="rId30"/>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BE9A17" w14:textId="77777777" w:rsidR="00333D37" w:rsidRDefault="00333D37" w:rsidP="00014AE4">
      <w:pPr>
        <w:spacing w:after="0" w:line="240" w:lineRule="auto"/>
      </w:pPr>
      <w:r>
        <w:separator/>
      </w:r>
    </w:p>
  </w:endnote>
  <w:endnote w:type="continuationSeparator" w:id="0">
    <w:p w14:paraId="3BD28D30" w14:textId="77777777" w:rsidR="00333D37" w:rsidRDefault="00333D37"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00000001" w:usb1="4000207B" w:usb2="00000008"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86557" w14:textId="77777777" w:rsidR="00333D37" w:rsidRDefault="00333D37"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757AEA7E" wp14:editId="0782D046">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anchor>
      </w:drawing>
    </w:r>
  </w:p>
  <w:p w14:paraId="60C47905" w14:textId="77777777" w:rsidR="00333D37" w:rsidRDefault="00333D37" w:rsidP="00DB4FF9">
    <w:pPr>
      <w:autoSpaceDE w:val="0"/>
      <w:autoSpaceDN w:val="0"/>
      <w:adjustRightInd w:val="0"/>
      <w:spacing w:after="0" w:line="240" w:lineRule="auto"/>
      <w:rPr>
        <w:rFonts w:ascii="DINPro" w:hAnsi="DINPro" w:cs="DINPro"/>
        <w:color w:val="333333"/>
        <w:sz w:val="16"/>
        <w:szCs w:val="16"/>
      </w:rPr>
    </w:pPr>
  </w:p>
  <w:p w14:paraId="6C639A6B" w14:textId="77777777" w:rsidR="00333D37" w:rsidRDefault="00333D37" w:rsidP="00DB4FF9">
    <w:pPr>
      <w:autoSpaceDE w:val="0"/>
      <w:autoSpaceDN w:val="0"/>
      <w:adjustRightInd w:val="0"/>
      <w:spacing w:after="0" w:line="240" w:lineRule="auto"/>
      <w:rPr>
        <w:rFonts w:ascii="DINPro" w:hAnsi="DINPro" w:cs="DINPro"/>
        <w:color w:val="333333"/>
        <w:sz w:val="16"/>
        <w:szCs w:val="16"/>
      </w:rPr>
    </w:pPr>
  </w:p>
  <w:p w14:paraId="4427E066" w14:textId="77777777" w:rsidR="00333D37" w:rsidRPr="00DB4FF9" w:rsidRDefault="00333D37"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 xml:space="preserve">Weitergabe unter gleichen Bedingungen 3.0 </w:t>
    </w:r>
    <w:proofErr w:type="spellStart"/>
    <w:r w:rsidRPr="00957FD7">
      <w:rPr>
        <w:rFonts w:ascii="Arial" w:hAnsi="Arial" w:cs="Arial"/>
        <w:color w:val="333333"/>
        <w:sz w:val="16"/>
        <w:szCs w:val="16"/>
      </w:rPr>
      <w:t>Unported</w:t>
    </w:r>
    <w:proofErr w:type="spellEnd"/>
    <w:r w:rsidRPr="00957FD7">
      <w:rPr>
        <w:rFonts w:ascii="Arial" w:hAnsi="Arial" w:cs="Arial"/>
        <w:color w:val="333333"/>
        <w:sz w:val="16"/>
        <w:szCs w:val="16"/>
      </w:rPr>
      <w:t>. Um eine Kopie dieser Lizenz zu sehen, besuchen Sie http://creativecommons.org/licenses/by-sa/3.0/.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62FBCB" w14:textId="77777777" w:rsidR="00333D37" w:rsidRDefault="00333D37" w:rsidP="00014AE4">
      <w:pPr>
        <w:spacing w:after="0" w:line="240" w:lineRule="auto"/>
      </w:pPr>
      <w:r>
        <w:separator/>
      </w:r>
    </w:p>
  </w:footnote>
  <w:footnote w:type="continuationSeparator" w:id="0">
    <w:p w14:paraId="0473FCFD" w14:textId="77777777" w:rsidR="00333D37" w:rsidRDefault="00333D37"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76BCC" w14:textId="77777777" w:rsidR="00333D37" w:rsidRDefault="00333D37">
    <w:pPr>
      <w:pStyle w:val="Kopfzeile"/>
    </w:pPr>
    <w:r>
      <w:rPr>
        <w:noProof/>
        <w:lang w:eastAsia="de-DE"/>
      </w:rPr>
      <w:drawing>
        <wp:anchor distT="0" distB="0" distL="114300" distR="114300" simplePos="0" relativeHeight="251664384" behindDoc="1" locked="0" layoutInCell="1" allowOverlap="1" wp14:anchorId="13EBDCAE" wp14:editId="5A7DBF0C">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25172646" wp14:editId="04240906">
              <wp:simplePos x="0" y="0"/>
              <wp:positionH relativeFrom="rightMargin">
                <wp:posOffset>6350</wp:posOffset>
              </wp:positionH>
              <wp:positionV relativeFrom="paragraph">
                <wp:posOffset>215900</wp:posOffset>
              </wp:positionV>
              <wp:extent cx="771525" cy="36957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69570"/>
                      </a:xfrm>
                      <a:prstGeom prst="rect">
                        <a:avLst/>
                      </a:prstGeom>
                      <a:solidFill>
                        <a:srgbClr val="FFFFFF"/>
                      </a:solidFill>
                      <a:ln w="9525">
                        <a:noFill/>
                        <a:miter lim="800000"/>
                        <a:headEnd/>
                        <a:tailEnd/>
                      </a:ln>
                    </wps:spPr>
                    <wps:txbx>
                      <w:txbxContent>
                        <w:p w14:paraId="407CC181" w14:textId="77777777" w:rsidR="00333D37" w:rsidRPr="00AC2223" w:rsidRDefault="00333D37" w:rsidP="00C93D17">
                          <w:pPr>
                            <w:jc w:val="right"/>
                            <w:rPr>
                              <w:rFonts w:ascii="Arial" w:hAnsi="Arial" w:cs="Arial"/>
                              <w:i/>
                              <w:sz w:val="18"/>
                              <w:szCs w:val="18"/>
                            </w:rPr>
                          </w:pPr>
                          <w:r w:rsidRPr="00AC2223">
                            <w:rPr>
                              <w:rFonts w:ascii="Arial" w:hAnsi="Arial" w:cs="Arial"/>
                              <w:i/>
                              <w:sz w:val="18"/>
                              <w:szCs w:val="18"/>
                            </w:rPr>
                            <w:t>wb-web.de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172646" id="_x0000_t202" coordsize="21600,21600" o:spt="202" path="m,l,21600r21600,l21600,xe">
              <v:stroke joinstyle="miter"/>
              <v:path gradientshapeok="t" o:connecttype="rect"/>
            </v:shapetype>
            <v:shape id="Textfeld 2" o:spid="_x0000_s1026" type="#_x0000_t202" style="position:absolute;margin-left:.5pt;margin-top:17pt;width:60.75pt;height:29.1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" stroked="f">
              <v:textbox style="mso-fit-shape-to-text:t">
                <w:txbxContent>
                  <w:p w14:paraId="407CC181" w14:textId="77777777" w:rsidR="003451AE" w:rsidRPr="00AC2223" w:rsidRDefault="003451AE" w:rsidP="00C93D17">
                    <w:pPr>
                      <w:jc w:val="right"/>
                      <w:rPr>
                        <w:rFonts w:ascii="Arial" w:hAnsi="Arial" w:cs="Arial"/>
                        <w:i/>
                        <w:sz w:val="18"/>
                        <w:szCs w:val="18"/>
                      </w:rPr>
                    </w:pPr>
                    <w:r w:rsidRPr="00AC2223">
                      <w:rPr>
                        <w:rFonts w:ascii="Arial" w:hAnsi="Arial" w:cs="Arial"/>
                        <w:i/>
                        <w:sz w:val="18"/>
                        <w:szCs w:val="18"/>
                      </w:rPr>
                      <w:t>wb-web.de</w:t>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D23E1"/>
    <w:multiLevelType w:val="hybridMultilevel"/>
    <w:tmpl w:val="C37E45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0E7255"/>
    <w:multiLevelType w:val="multilevel"/>
    <w:tmpl w:val="0B6C7494"/>
    <w:lvl w:ilvl="0">
      <w:start w:val="1"/>
      <w:numFmt w:val="upperLetter"/>
      <w:lvlText w:val="%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06866C44"/>
    <w:multiLevelType w:val="multilevel"/>
    <w:tmpl w:val="611AB6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08F135EB"/>
    <w:multiLevelType w:val="multilevel"/>
    <w:tmpl w:val="6EF6383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0AD54F54"/>
    <w:multiLevelType w:val="multilevel"/>
    <w:tmpl w:val="1D8847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0BB960DC"/>
    <w:multiLevelType w:val="hybridMultilevel"/>
    <w:tmpl w:val="61F436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0EB86637"/>
    <w:multiLevelType w:val="multilevel"/>
    <w:tmpl w:val="3A3C6928"/>
    <w:lvl w:ilvl="0">
      <w:start w:val="3"/>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15:restartNumberingAfterBreak="0">
    <w:nsid w:val="11076FD5"/>
    <w:multiLevelType w:val="multilevel"/>
    <w:tmpl w:val="FFC0134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46461E9"/>
    <w:multiLevelType w:val="multilevel"/>
    <w:tmpl w:val="C442AAD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157F69EA"/>
    <w:multiLevelType w:val="hybridMultilevel"/>
    <w:tmpl w:val="6AFEFC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61A25C6"/>
    <w:multiLevelType w:val="multilevel"/>
    <w:tmpl w:val="A858D49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163C37C5"/>
    <w:multiLevelType w:val="hybridMultilevel"/>
    <w:tmpl w:val="2342E49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3F22967"/>
    <w:multiLevelType w:val="multilevel"/>
    <w:tmpl w:val="3DDEC45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5" w15:restartNumberingAfterBreak="0">
    <w:nsid w:val="284E02C2"/>
    <w:multiLevelType w:val="multilevel"/>
    <w:tmpl w:val="F066162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6" w15:restartNumberingAfterBreak="0">
    <w:nsid w:val="29A722E6"/>
    <w:multiLevelType w:val="multilevel"/>
    <w:tmpl w:val="F86870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2C8E6D1C"/>
    <w:multiLevelType w:val="multilevel"/>
    <w:tmpl w:val="136A226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2E0367FB"/>
    <w:multiLevelType w:val="multilevel"/>
    <w:tmpl w:val="8A50B1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2F2F67BF"/>
    <w:multiLevelType w:val="multilevel"/>
    <w:tmpl w:val="98D474B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30E8044E"/>
    <w:multiLevelType w:val="multilevel"/>
    <w:tmpl w:val="C516644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15:restartNumberingAfterBreak="0">
    <w:nsid w:val="32C326AE"/>
    <w:multiLevelType w:val="multilevel"/>
    <w:tmpl w:val="4334AB96"/>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2" w15:restartNumberingAfterBreak="0">
    <w:nsid w:val="342B1317"/>
    <w:multiLevelType w:val="multilevel"/>
    <w:tmpl w:val="325A26B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15:restartNumberingAfterBreak="0">
    <w:nsid w:val="38303E80"/>
    <w:multiLevelType w:val="multilevel"/>
    <w:tmpl w:val="DC264DA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E0E72A0"/>
    <w:multiLevelType w:val="multilevel"/>
    <w:tmpl w:val="8B3858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15:restartNumberingAfterBreak="0">
    <w:nsid w:val="3F7076F8"/>
    <w:multiLevelType w:val="hybridMultilevel"/>
    <w:tmpl w:val="1BC47168"/>
    <w:lvl w:ilvl="0" w:tplc="5D8A0AF8">
      <w:start w:val="1"/>
      <w:numFmt w:val="bullet"/>
      <w:pStyle w:val="Einzug1"/>
      <w:lvlText w:val=""/>
      <w:lvlJc w:val="left"/>
      <w:pPr>
        <w:tabs>
          <w:tab w:val="num" w:pos="927"/>
        </w:tabs>
        <w:ind w:left="927"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11C21F3"/>
    <w:multiLevelType w:val="multilevel"/>
    <w:tmpl w:val="4E7E9FF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15:restartNumberingAfterBreak="0">
    <w:nsid w:val="453A7836"/>
    <w:multiLevelType w:val="hybridMultilevel"/>
    <w:tmpl w:val="DF60E5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5A33BB5"/>
    <w:multiLevelType w:val="multilevel"/>
    <w:tmpl w:val="AEBE255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0" w15:restartNumberingAfterBreak="0">
    <w:nsid w:val="473A2F64"/>
    <w:multiLevelType w:val="multilevel"/>
    <w:tmpl w:val="9366308E"/>
    <w:lvl w:ilvl="0">
      <w:start w:val="4"/>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31" w15:restartNumberingAfterBreak="0">
    <w:nsid w:val="4755428B"/>
    <w:multiLevelType w:val="multilevel"/>
    <w:tmpl w:val="15A231F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2" w15:restartNumberingAfterBreak="0">
    <w:nsid w:val="48C617E4"/>
    <w:multiLevelType w:val="multilevel"/>
    <w:tmpl w:val="5642A8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3" w15:restartNumberingAfterBreak="0">
    <w:nsid w:val="4B646E31"/>
    <w:multiLevelType w:val="multilevel"/>
    <w:tmpl w:val="45B0D402"/>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34" w15:restartNumberingAfterBreak="0">
    <w:nsid w:val="507010E8"/>
    <w:multiLevelType w:val="hybridMultilevel"/>
    <w:tmpl w:val="7DD2832A"/>
    <w:lvl w:ilvl="0" w:tplc="DD00ED2E">
      <w:start w:val="1"/>
      <w:numFmt w:val="bullet"/>
      <w:pStyle w:val="Einzug2"/>
      <w:lvlText w:val=""/>
      <w:lvlJc w:val="left"/>
      <w:pPr>
        <w:ind w:left="2138" w:hanging="360"/>
      </w:pPr>
      <w:rPr>
        <w:rFonts w:ascii="Wingdings" w:hAnsi="Wingdings" w:hint="default"/>
      </w:rPr>
    </w:lvl>
    <w:lvl w:ilvl="1" w:tplc="04070003">
      <w:start w:val="1"/>
      <w:numFmt w:val="bullet"/>
      <w:lvlText w:val="o"/>
      <w:lvlJc w:val="left"/>
      <w:pPr>
        <w:ind w:left="2007" w:hanging="360"/>
      </w:pPr>
      <w:rPr>
        <w:rFonts w:ascii="Courier New" w:hAnsi="Courier New" w:cs="Times New Roman" w:hint="default"/>
      </w:rPr>
    </w:lvl>
    <w:lvl w:ilvl="2" w:tplc="04070005">
      <w:start w:val="1"/>
      <w:numFmt w:val="bullet"/>
      <w:lvlText w:val=""/>
      <w:lvlJc w:val="left"/>
      <w:pPr>
        <w:ind w:left="2727" w:hanging="360"/>
      </w:pPr>
      <w:rPr>
        <w:rFonts w:ascii="Wingdings" w:hAnsi="Wingdings" w:hint="default"/>
      </w:rPr>
    </w:lvl>
    <w:lvl w:ilvl="3" w:tplc="04070001">
      <w:start w:val="1"/>
      <w:numFmt w:val="bullet"/>
      <w:lvlText w:val=""/>
      <w:lvlJc w:val="left"/>
      <w:pPr>
        <w:ind w:left="3447" w:hanging="360"/>
      </w:pPr>
      <w:rPr>
        <w:rFonts w:ascii="Symbol" w:hAnsi="Symbol" w:hint="default"/>
      </w:rPr>
    </w:lvl>
    <w:lvl w:ilvl="4" w:tplc="04070003">
      <w:start w:val="1"/>
      <w:numFmt w:val="bullet"/>
      <w:lvlText w:val="o"/>
      <w:lvlJc w:val="left"/>
      <w:pPr>
        <w:ind w:left="4167" w:hanging="360"/>
      </w:pPr>
      <w:rPr>
        <w:rFonts w:ascii="Courier New" w:hAnsi="Courier New" w:cs="Times New Roman" w:hint="default"/>
      </w:rPr>
    </w:lvl>
    <w:lvl w:ilvl="5" w:tplc="04070005">
      <w:start w:val="1"/>
      <w:numFmt w:val="bullet"/>
      <w:lvlText w:val=""/>
      <w:lvlJc w:val="left"/>
      <w:pPr>
        <w:ind w:left="4887" w:hanging="360"/>
      </w:pPr>
      <w:rPr>
        <w:rFonts w:ascii="Wingdings" w:hAnsi="Wingdings" w:hint="default"/>
      </w:rPr>
    </w:lvl>
    <w:lvl w:ilvl="6" w:tplc="04070001">
      <w:start w:val="1"/>
      <w:numFmt w:val="bullet"/>
      <w:lvlText w:val=""/>
      <w:lvlJc w:val="left"/>
      <w:pPr>
        <w:ind w:left="5607" w:hanging="360"/>
      </w:pPr>
      <w:rPr>
        <w:rFonts w:ascii="Symbol" w:hAnsi="Symbol" w:hint="default"/>
      </w:rPr>
    </w:lvl>
    <w:lvl w:ilvl="7" w:tplc="04070003">
      <w:start w:val="1"/>
      <w:numFmt w:val="bullet"/>
      <w:lvlText w:val="o"/>
      <w:lvlJc w:val="left"/>
      <w:pPr>
        <w:ind w:left="6327" w:hanging="360"/>
      </w:pPr>
      <w:rPr>
        <w:rFonts w:ascii="Courier New" w:hAnsi="Courier New" w:cs="Times New Roman" w:hint="default"/>
      </w:rPr>
    </w:lvl>
    <w:lvl w:ilvl="8" w:tplc="04070005">
      <w:start w:val="1"/>
      <w:numFmt w:val="bullet"/>
      <w:lvlText w:val=""/>
      <w:lvlJc w:val="left"/>
      <w:pPr>
        <w:ind w:left="7047" w:hanging="360"/>
      </w:pPr>
      <w:rPr>
        <w:rFonts w:ascii="Wingdings" w:hAnsi="Wingdings" w:hint="default"/>
      </w:rPr>
    </w:lvl>
  </w:abstractNum>
  <w:abstractNum w:abstractNumId="35" w15:restartNumberingAfterBreak="0">
    <w:nsid w:val="5696795F"/>
    <w:multiLevelType w:val="multilevel"/>
    <w:tmpl w:val="0A48B7A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6" w15:restartNumberingAfterBreak="0">
    <w:nsid w:val="58255C37"/>
    <w:multiLevelType w:val="multilevel"/>
    <w:tmpl w:val="F64EC8D4"/>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7" w15:restartNumberingAfterBreak="0">
    <w:nsid w:val="58B2711B"/>
    <w:multiLevelType w:val="hybridMultilevel"/>
    <w:tmpl w:val="6D3AE4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61A95C50"/>
    <w:multiLevelType w:val="multilevel"/>
    <w:tmpl w:val="83FCF0B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9" w15:restartNumberingAfterBreak="0">
    <w:nsid w:val="6FEF7751"/>
    <w:multiLevelType w:val="multilevel"/>
    <w:tmpl w:val="66C8A468"/>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0" w15:restartNumberingAfterBreak="0">
    <w:nsid w:val="70960287"/>
    <w:multiLevelType w:val="multilevel"/>
    <w:tmpl w:val="65B6583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1" w15:restartNumberingAfterBreak="0">
    <w:nsid w:val="75200B50"/>
    <w:multiLevelType w:val="multilevel"/>
    <w:tmpl w:val="5D944CE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2" w15:restartNumberingAfterBreak="0">
    <w:nsid w:val="76450FED"/>
    <w:multiLevelType w:val="hybridMultilevel"/>
    <w:tmpl w:val="851E4482"/>
    <w:lvl w:ilvl="0" w:tplc="75802ADC">
      <w:start w:val="1"/>
      <w:numFmt w:val="bullet"/>
      <w:pStyle w:val="Einzug3"/>
      <w:lvlText w:val=""/>
      <w:lvlJc w:val="left"/>
      <w:pPr>
        <w:tabs>
          <w:tab w:val="num" w:pos="1757"/>
        </w:tabs>
        <w:ind w:left="1757" w:hanging="453"/>
      </w:pPr>
      <w:rPr>
        <w:rFonts w:ascii="Symbol" w:hAnsi="Symbol" w:hint="default"/>
        <w:color w:val="auto"/>
      </w:rPr>
    </w:lvl>
    <w:lvl w:ilvl="1" w:tplc="04070003">
      <w:start w:val="1"/>
      <w:numFmt w:val="bullet"/>
      <w:lvlText w:val="o"/>
      <w:lvlJc w:val="left"/>
      <w:pPr>
        <w:tabs>
          <w:tab w:val="num" w:pos="2291"/>
        </w:tabs>
        <w:ind w:left="2291" w:hanging="360"/>
      </w:pPr>
      <w:rPr>
        <w:rFonts w:ascii="Courier New" w:hAnsi="Courier New" w:cs="Courier New" w:hint="default"/>
      </w:rPr>
    </w:lvl>
    <w:lvl w:ilvl="2" w:tplc="04070005">
      <w:start w:val="1"/>
      <w:numFmt w:val="bullet"/>
      <w:lvlText w:val=""/>
      <w:lvlJc w:val="left"/>
      <w:pPr>
        <w:tabs>
          <w:tab w:val="num" w:pos="3011"/>
        </w:tabs>
        <w:ind w:left="3011" w:hanging="360"/>
      </w:pPr>
      <w:rPr>
        <w:rFonts w:ascii="Wingdings" w:hAnsi="Wingdings" w:hint="default"/>
      </w:rPr>
    </w:lvl>
    <w:lvl w:ilvl="3" w:tplc="04070001">
      <w:start w:val="1"/>
      <w:numFmt w:val="bullet"/>
      <w:lvlText w:val=""/>
      <w:lvlJc w:val="left"/>
      <w:pPr>
        <w:tabs>
          <w:tab w:val="num" w:pos="3731"/>
        </w:tabs>
        <w:ind w:left="3731" w:hanging="360"/>
      </w:pPr>
      <w:rPr>
        <w:rFonts w:ascii="Symbol" w:hAnsi="Symbol" w:hint="default"/>
      </w:rPr>
    </w:lvl>
    <w:lvl w:ilvl="4" w:tplc="04070003">
      <w:start w:val="1"/>
      <w:numFmt w:val="bullet"/>
      <w:lvlText w:val="o"/>
      <w:lvlJc w:val="left"/>
      <w:pPr>
        <w:tabs>
          <w:tab w:val="num" w:pos="4451"/>
        </w:tabs>
        <w:ind w:left="4451" w:hanging="360"/>
      </w:pPr>
      <w:rPr>
        <w:rFonts w:ascii="Courier New" w:hAnsi="Courier New" w:cs="Courier New" w:hint="default"/>
      </w:rPr>
    </w:lvl>
    <w:lvl w:ilvl="5" w:tplc="04070005">
      <w:start w:val="1"/>
      <w:numFmt w:val="bullet"/>
      <w:lvlText w:val=""/>
      <w:lvlJc w:val="left"/>
      <w:pPr>
        <w:tabs>
          <w:tab w:val="num" w:pos="5171"/>
        </w:tabs>
        <w:ind w:left="5171" w:hanging="360"/>
      </w:pPr>
      <w:rPr>
        <w:rFonts w:ascii="Wingdings" w:hAnsi="Wingdings" w:hint="default"/>
      </w:rPr>
    </w:lvl>
    <w:lvl w:ilvl="6" w:tplc="04070001">
      <w:start w:val="1"/>
      <w:numFmt w:val="bullet"/>
      <w:lvlText w:val=""/>
      <w:lvlJc w:val="left"/>
      <w:pPr>
        <w:tabs>
          <w:tab w:val="num" w:pos="5891"/>
        </w:tabs>
        <w:ind w:left="5891" w:hanging="360"/>
      </w:pPr>
      <w:rPr>
        <w:rFonts w:ascii="Symbol" w:hAnsi="Symbol" w:hint="default"/>
      </w:rPr>
    </w:lvl>
    <w:lvl w:ilvl="7" w:tplc="04070003">
      <w:start w:val="1"/>
      <w:numFmt w:val="bullet"/>
      <w:lvlText w:val="o"/>
      <w:lvlJc w:val="left"/>
      <w:pPr>
        <w:tabs>
          <w:tab w:val="num" w:pos="6611"/>
        </w:tabs>
        <w:ind w:left="6611" w:hanging="360"/>
      </w:pPr>
      <w:rPr>
        <w:rFonts w:ascii="Courier New" w:hAnsi="Courier New" w:cs="Courier New" w:hint="default"/>
      </w:rPr>
    </w:lvl>
    <w:lvl w:ilvl="8" w:tplc="04070005">
      <w:start w:val="1"/>
      <w:numFmt w:val="bullet"/>
      <w:lvlText w:val=""/>
      <w:lvlJc w:val="left"/>
      <w:pPr>
        <w:tabs>
          <w:tab w:val="num" w:pos="7331"/>
        </w:tabs>
        <w:ind w:left="7331" w:hanging="360"/>
      </w:pPr>
      <w:rPr>
        <w:rFonts w:ascii="Wingdings" w:hAnsi="Wingdings" w:hint="default"/>
      </w:rPr>
    </w:lvl>
  </w:abstractNum>
  <w:abstractNum w:abstractNumId="43" w15:restartNumberingAfterBreak="0">
    <w:nsid w:val="772F18EB"/>
    <w:multiLevelType w:val="multilevel"/>
    <w:tmpl w:val="6A20D48C"/>
    <w:lvl w:ilvl="0">
      <w:start w:val="1"/>
      <w:numFmt w:val="decimal"/>
      <w:lvlText w:val="%1."/>
      <w:lvlJc w:val="left"/>
      <w:pPr>
        <w:ind w:left="720" w:firstLine="360"/>
      </w:pPr>
      <w:rPr>
        <w:strike w:val="0"/>
        <w:dstrike w:val="0"/>
        <w:u w:val="none"/>
        <w:effect w:val="none"/>
      </w:rPr>
    </w:lvl>
    <w:lvl w:ilvl="1">
      <w:start w:val="1"/>
      <w:numFmt w:val="lowerLetter"/>
      <w:lvlText w:val="%2."/>
      <w:lvlJc w:val="left"/>
      <w:pPr>
        <w:ind w:left="1440" w:firstLine="1080"/>
      </w:pPr>
      <w:rPr>
        <w:strike w:val="0"/>
        <w:dstrike w:val="0"/>
        <w:u w:val="none"/>
        <w:effect w:val="none"/>
      </w:rPr>
    </w:lvl>
    <w:lvl w:ilvl="2">
      <w:start w:val="1"/>
      <w:numFmt w:val="lowerRoman"/>
      <w:lvlText w:val="%3."/>
      <w:lvlJc w:val="left"/>
      <w:pPr>
        <w:ind w:left="2160" w:firstLine="1800"/>
      </w:pPr>
      <w:rPr>
        <w:strike w:val="0"/>
        <w:dstrike w:val="0"/>
        <w:u w:val="none"/>
        <w:effect w:val="none"/>
      </w:rPr>
    </w:lvl>
    <w:lvl w:ilvl="3">
      <w:start w:val="1"/>
      <w:numFmt w:val="decimal"/>
      <w:lvlText w:val="%4."/>
      <w:lvlJc w:val="left"/>
      <w:pPr>
        <w:ind w:left="2880" w:firstLine="2520"/>
      </w:pPr>
      <w:rPr>
        <w:strike w:val="0"/>
        <w:dstrike w:val="0"/>
        <w:u w:val="none"/>
        <w:effect w:val="none"/>
      </w:rPr>
    </w:lvl>
    <w:lvl w:ilvl="4">
      <w:start w:val="1"/>
      <w:numFmt w:val="lowerLetter"/>
      <w:lvlText w:val="%5."/>
      <w:lvlJc w:val="left"/>
      <w:pPr>
        <w:ind w:left="3600" w:firstLine="3240"/>
      </w:pPr>
      <w:rPr>
        <w:strike w:val="0"/>
        <w:dstrike w:val="0"/>
        <w:u w:val="none"/>
        <w:effect w:val="none"/>
      </w:rPr>
    </w:lvl>
    <w:lvl w:ilvl="5">
      <w:start w:val="1"/>
      <w:numFmt w:val="lowerRoman"/>
      <w:lvlText w:val="%6."/>
      <w:lvlJc w:val="left"/>
      <w:pPr>
        <w:ind w:left="4320" w:firstLine="3960"/>
      </w:pPr>
      <w:rPr>
        <w:strike w:val="0"/>
        <w:dstrike w:val="0"/>
        <w:u w:val="none"/>
        <w:effect w:val="none"/>
      </w:rPr>
    </w:lvl>
    <w:lvl w:ilvl="6">
      <w:start w:val="1"/>
      <w:numFmt w:val="decimal"/>
      <w:lvlText w:val="%7."/>
      <w:lvlJc w:val="left"/>
      <w:pPr>
        <w:ind w:left="5040" w:firstLine="4680"/>
      </w:pPr>
      <w:rPr>
        <w:strike w:val="0"/>
        <w:dstrike w:val="0"/>
        <w:u w:val="none"/>
        <w:effect w:val="none"/>
      </w:rPr>
    </w:lvl>
    <w:lvl w:ilvl="7">
      <w:start w:val="1"/>
      <w:numFmt w:val="lowerLetter"/>
      <w:lvlText w:val="%8."/>
      <w:lvlJc w:val="left"/>
      <w:pPr>
        <w:ind w:left="5760" w:firstLine="5400"/>
      </w:pPr>
      <w:rPr>
        <w:strike w:val="0"/>
        <w:dstrike w:val="0"/>
        <w:u w:val="none"/>
        <w:effect w:val="none"/>
      </w:rPr>
    </w:lvl>
    <w:lvl w:ilvl="8">
      <w:start w:val="1"/>
      <w:numFmt w:val="lowerRoman"/>
      <w:lvlText w:val="%9."/>
      <w:lvlJc w:val="left"/>
      <w:pPr>
        <w:ind w:left="6480" w:firstLine="6120"/>
      </w:pPr>
      <w:rPr>
        <w:strike w:val="0"/>
        <w:dstrike w:val="0"/>
        <w:u w:val="none"/>
        <w:effect w:val="none"/>
      </w:rPr>
    </w:lvl>
  </w:abstractNum>
  <w:num w:numId="1">
    <w:abstractNumId w:val="6"/>
  </w:num>
  <w:num w:numId="2">
    <w:abstractNumId w:val="9"/>
  </w:num>
  <w:num w:numId="3">
    <w:abstractNumId w:val="24"/>
  </w:num>
  <w:num w:numId="4">
    <w:abstractNumId w:val="26"/>
  </w:num>
  <w:num w:numId="5">
    <w:abstractNumId w:val="34"/>
  </w:num>
  <w:num w:numId="6">
    <w:abstractNumId w:val="42"/>
  </w:num>
  <w:num w:numId="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13"/>
  </w:num>
  <w:num w:numId="10">
    <w:abstractNumId w:val="40"/>
  </w:num>
  <w:num w:numId="11">
    <w:abstractNumId w:val="37"/>
  </w:num>
  <w:num w:numId="12">
    <w:abstractNumId w:val="21"/>
  </w:num>
  <w:num w:numId="13">
    <w:abstractNumId w:val="14"/>
  </w:num>
  <w:num w:numId="14">
    <w:abstractNumId w:val="8"/>
  </w:num>
  <w:num w:numId="15">
    <w:abstractNumId w:val="15"/>
  </w:num>
  <w:num w:numId="16">
    <w:abstractNumId w:val="1"/>
  </w:num>
  <w:num w:numId="17">
    <w:abstractNumId w:val="36"/>
  </w:num>
  <w:num w:numId="18">
    <w:abstractNumId w:val="7"/>
  </w:num>
  <w:num w:numId="19">
    <w:abstractNumId w:val="30"/>
  </w:num>
  <w:num w:numId="20">
    <w:abstractNumId w:val="2"/>
  </w:num>
  <w:num w:numId="21">
    <w:abstractNumId w:val="39"/>
  </w:num>
  <w:num w:numId="22">
    <w:abstractNumId w:val="0"/>
  </w:num>
  <w:num w:numId="23">
    <w:abstractNumId w:val="10"/>
  </w:num>
  <w:num w:numId="24">
    <w:abstractNumId w:val="3"/>
  </w:num>
  <w:num w:numId="25">
    <w:abstractNumId w:val="22"/>
  </w:num>
  <w:num w:numId="26">
    <w:abstractNumId w:val="17"/>
  </w:num>
  <w:num w:numId="27">
    <w:abstractNumId w:val="35"/>
  </w:num>
  <w:num w:numId="28">
    <w:abstractNumId w:val="16"/>
  </w:num>
  <w:num w:numId="29">
    <w:abstractNumId w:val="41"/>
  </w:num>
  <w:num w:numId="30">
    <w:abstractNumId w:val="28"/>
  </w:num>
  <w:num w:numId="31">
    <w:abstractNumId w:val="12"/>
  </w:num>
  <w:num w:numId="32">
    <w:abstractNumId w:val="29"/>
  </w:num>
  <w:num w:numId="33">
    <w:abstractNumId w:val="11"/>
  </w:num>
  <w:num w:numId="34">
    <w:abstractNumId w:val="19"/>
  </w:num>
  <w:num w:numId="35">
    <w:abstractNumId w:val="4"/>
  </w:num>
  <w:num w:numId="36">
    <w:abstractNumId w:val="27"/>
  </w:num>
  <w:num w:numId="37">
    <w:abstractNumId w:val="20"/>
  </w:num>
  <w:num w:numId="38">
    <w:abstractNumId w:val="23"/>
  </w:num>
  <w:num w:numId="39">
    <w:abstractNumId w:val="31"/>
  </w:num>
  <w:num w:numId="40">
    <w:abstractNumId w:val="18"/>
  </w:num>
  <w:num w:numId="41">
    <w:abstractNumId w:val="38"/>
  </w:num>
  <w:num w:numId="42">
    <w:abstractNumId w:val="25"/>
  </w:num>
  <w:num w:numId="43">
    <w:abstractNumId w:val="32"/>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229A0"/>
    <w:rsid w:val="000233EC"/>
    <w:rsid w:val="0007007A"/>
    <w:rsid w:val="000A3819"/>
    <w:rsid w:val="000A44F1"/>
    <w:rsid w:val="000B3837"/>
    <w:rsid w:val="000C6BAB"/>
    <w:rsid w:val="000E4BEB"/>
    <w:rsid w:val="000E5A0E"/>
    <w:rsid w:val="00102A40"/>
    <w:rsid w:val="00112F7A"/>
    <w:rsid w:val="001363B0"/>
    <w:rsid w:val="0017476E"/>
    <w:rsid w:val="0018000C"/>
    <w:rsid w:val="001808FF"/>
    <w:rsid w:val="00197EF0"/>
    <w:rsid w:val="001F0AA2"/>
    <w:rsid w:val="00206FAA"/>
    <w:rsid w:val="0022296F"/>
    <w:rsid w:val="0023684F"/>
    <w:rsid w:val="00246EDD"/>
    <w:rsid w:val="00276D57"/>
    <w:rsid w:val="002A290F"/>
    <w:rsid w:val="002E6C9E"/>
    <w:rsid w:val="002F48DB"/>
    <w:rsid w:val="002F63BB"/>
    <w:rsid w:val="00321C43"/>
    <w:rsid w:val="00333725"/>
    <w:rsid w:val="00333D37"/>
    <w:rsid w:val="003413A8"/>
    <w:rsid w:val="003450C0"/>
    <w:rsid w:val="003451AE"/>
    <w:rsid w:val="003734E0"/>
    <w:rsid w:val="00390ED2"/>
    <w:rsid w:val="003A5A15"/>
    <w:rsid w:val="003B184F"/>
    <w:rsid w:val="0040168F"/>
    <w:rsid w:val="0043342C"/>
    <w:rsid w:val="0045161A"/>
    <w:rsid w:val="00467A51"/>
    <w:rsid w:val="0048036C"/>
    <w:rsid w:val="004A33CC"/>
    <w:rsid w:val="00506977"/>
    <w:rsid w:val="00527C57"/>
    <w:rsid w:val="00567190"/>
    <w:rsid w:val="00574BEB"/>
    <w:rsid w:val="005B2946"/>
    <w:rsid w:val="005C0361"/>
    <w:rsid w:val="005E0C49"/>
    <w:rsid w:val="005F3AE5"/>
    <w:rsid w:val="006027BA"/>
    <w:rsid w:val="0061648F"/>
    <w:rsid w:val="00621195"/>
    <w:rsid w:val="006246A2"/>
    <w:rsid w:val="00635D7A"/>
    <w:rsid w:val="0067451F"/>
    <w:rsid w:val="00682425"/>
    <w:rsid w:val="006850D8"/>
    <w:rsid w:val="006D50F6"/>
    <w:rsid w:val="006D5D2F"/>
    <w:rsid w:val="006E382D"/>
    <w:rsid w:val="00723B4B"/>
    <w:rsid w:val="00725A57"/>
    <w:rsid w:val="00745EE5"/>
    <w:rsid w:val="0074684B"/>
    <w:rsid w:val="00763991"/>
    <w:rsid w:val="007929A6"/>
    <w:rsid w:val="007930AE"/>
    <w:rsid w:val="00862F3E"/>
    <w:rsid w:val="008C1D48"/>
    <w:rsid w:val="00913C77"/>
    <w:rsid w:val="00921042"/>
    <w:rsid w:val="0095483E"/>
    <w:rsid w:val="00966B92"/>
    <w:rsid w:val="009873C8"/>
    <w:rsid w:val="00993E08"/>
    <w:rsid w:val="009A24C4"/>
    <w:rsid w:val="009B4579"/>
    <w:rsid w:val="009D1E3F"/>
    <w:rsid w:val="009E6E89"/>
    <w:rsid w:val="00A12980"/>
    <w:rsid w:val="00A13616"/>
    <w:rsid w:val="00A25CE6"/>
    <w:rsid w:val="00A651A5"/>
    <w:rsid w:val="00A7652F"/>
    <w:rsid w:val="00A955D3"/>
    <w:rsid w:val="00AC2223"/>
    <w:rsid w:val="00AD7F51"/>
    <w:rsid w:val="00B01655"/>
    <w:rsid w:val="00B11ED0"/>
    <w:rsid w:val="00B209CA"/>
    <w:rsid w:val="00B26D48"/>
    <w:rsid w:val="00B27E74"/>
    <w:rsid w:val="00B70DAA"/>
    <w:rsid w:val="00BC2391"/>
    <w:rsid w:val="00BC38DF"/>
    <w:rsid w:val="00BE0D9B"/>
    <w:rsid w:val="00BF7FCE"/>
    <w:rsid w:val="00C07190"/>
    <w:rsid w:val="00C3075E"/>
    <w:rsid w:val="00C675B9"/>
    <w:rsid w:val="00C93D17"/>
    <w:rsid w:val="00CB5BD5"/>
    <w:rsid w:val="00D17A67"/>
    <w:rsid w:val="00DB4FF9"/>
    <w:rsid w:val="00DE0D47"/>
    <w:rsid w:val="00E056E0"/>
    <w:rsid w:val="00E36ED0"/>
    <w:rsid w:val="00E44162"/>
    <w:rsid w:val="00E53294"/>
    <w:rsid w:val="00E5546C"/>
    <w:rsid w:val="00E678F7"/>
    <w:rsid w:val="00E84DD0"/>
    <w:rsid w:val="00ED0DBD"/>
    <w:rsid w:val="00ED65AA"/>
    <w:rsid w:val="00EE64C8"/>
    <w:rsid w:val="00F345E1"/>
    <w:rsid w:val="00F653BD"/>
    <w:rsid w:val="00F72873"/>
    <w:rsid w:val="00F822AC"/>
    <w:rsid w:val="00F937EC"/>
    <w:rsid w:val="00FB256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762B85E"/>
  <w15:docId w15:val="{6728C059-9EF0-48B9-8522-A82DC3860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1">
    <w:name w:val="heading 1"/>
    <w:basedOn w:val="Standard"/>
    <w:next w:val="Standard"/>
    <w:link w:val="berschrift1Zchn"/>
    <w:uiPriority w:val="9"/>
    <w:qFormat/>
    <w:rsid w:val="003B184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qFormat/>
    <w:rsid w:val="009A24C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paragraph" w:styleId="berschrift4">
    <w:name w:val="heading 4"/>
    <w:basedOn w:val="Standard"/>
    <w:next w:val="Standard"/>
    <w:link w:val="berschrift4Zchn"/>
    <w:uiPriority w:val="9"/>
    <w:semiHidden/>
    <w:unhideWhenUsed/>
    <w:qFormat/>
    <w:rsid w:val="000233E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3734E0"/>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3734E0"/>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FB256C"/>
    <w:rPr>
      <w:color w:val="0000FF" w:themeColor="hyperlink"/>
      <w:u w:val="single"/>
    </w:rPr>
  </w:style>
  <w:style w:type="character" w:styleId="Kommentarzeichen">
    <w:name w:val="annotation reference"/>
    <w:basedOn w:val="Absatz-Standardschriftart"/>
    <w:uiPriority w:val="99"/>
    <w:semiHidden/>
    <w:unhideWhenUsed/>
    <w:rsid w:val="009B4579"/>
    <w:rPr>
      <w:sz w:val="16"/>
      <w:szCs w:val="16"/>
    </w:rPr>
  </w:style>
  <w:style w:type="paragraph" w:styleId="Kommentartext">
    <w:name w:val="annotation text"/>
    <w:basedOn w:val="Standard"/>
    <w:link w:val="KommentartextZchn"/>
    <w:uiPriority w:val="99"/>
    <w:semiHidden/>
    <w:unhideWhenUsed/>
    <w:rsid w:val="009B457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B4579"/>
    <w:rPr>
      <w:rFonts w:ascii="Calibri" w:eastAsia="Calibri" w:hAnsi="Calibri" w:cs="Calibri"/>
      <w:color w:val="000000"/>
      <w:sz w:val="20"/>
      <w:szCs w:val="20"/>
      <w:u w:color="000000"/>
      <w:bdr w:val="nil"/>
      <w:lang w:eastAsia="de-DE"/>
    </w:rPr>
  </w:style>
  <w:style w:type="paragraph" w:styleId="Kommentarthema">
    <w:name w:val="annotation subject"/>
    <w:basedOn w:val="Kommentartext"/>
    <w:next w:val="Kommentartext"/>
    <w:link w:val="KommentarthemaZchn"/>
    <w:uiPriority w:val="99"/>
    <w:semiHidden/>
    <w:unhideWhenUsed/>
    <w:rsid w:val="009B4579"/>
    <w:rPr>
      <w:b/>
      <w:bCs/>
    </w:rPr>
  </w:style>
  <w:style w:type="character" w:customStyle="1" w:styleId="KommentarthemaZchn">
    <w:name w:val="Kommentarthema Zchn"/>
    <w:basedOn w:val="KommentartextZchn"/>
    <w:link w:val="Kommentarthema"/>
    <w:uiPriority w:val="99"/>
    <w:semiHidden/>
    <w:rsid w:val="009B4579"/>
    <w:rPr>
      <w:rFonts w:ascii="Calibri" w:eastAsia="Calibri" w:hAnsi="Calibri" w:cs="Calibri"/>
      <w:b/>
      <w:bCs/>
      <w:color w:val="000000"/>
      <w:sz w:val="20"/>
      <w:szCs w:val="20"/>
      <w:u w:color="000000"/>
      <w:bdr w:val="nil"/>
      <w:lang w:eastAsia="de-DE"/>
    </w:rPr>
  </w:style>
  <w:style w:type="paragraph" w:customStyle="1" w:styleId="textsize">
    <w:name w:val="text_size"/>
    <w:basedOn w:val="Standard"/>
    <w:rsid w:val="0023684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customStyle="1" w:styleId="berschrift1Zchn">
    <w:name w:val="Überschrift 1 Zchn"/>
    <w:basedOn w:val="Absatz-Standardschriftart"/>
    <w:link w:val="berschrift1"/>
    <w:uiPriority w:val="9"/>
    <w:rsid w:val="003B184F"/>
    <w:rPr>
      <w:rFonts w:asciiTheme="majorHAnsi" w:eastAsiaTheme="majorEastAsia" w:hAnsiTheme="majorHAnsi" w:cstheme="majorBidi"/>
      <w:color w:val="365F91" w:themeColor="accent1" w:themeShade="BF"/>
      <w:sz w:val="32"/>
      <w:szCs w:val="32"/>
      <w:u w:color="000000"/>
      <w:bdr w:val="nil"/>
      <w:lang w:eastAsia="de-DE"/>
    </w:rPr>
  </w:style>
  <w:style w:type="paragraph" w:customStyle="1" w:styleId="Text">
    <w:name w:val="Text"/>
    <w:basedOn w:val="Standard"/>
    <w:rsid w:val="003B184F"/>
    <w:pPr>
      <w:pBdr>
        <w:top w:val="none" w:sz="0" w:space="0" w:color="auto"/>
        <w:left w:val="none" w:sz="0" w:space="0" w:color="auto"/>
        <w:bottom w:val="none" w:sz="0" w:space="0" w:color="auto"/>
        <w:right w:val="none" w:sz="0" w:space="0" w:color="auto"/>
        <w:between w:val="none" w:sz="0" w:space="0" w:color="auto"/>
        <w:bar w:val="none" w:sz="0" w:color="auto"/>
      </w:pBdr>
      <w:spacing w:before="240" w:after="0" w:line="240" w:lineRule="auto"/>
      <w:jc w:val="both"/>
    </w:pPr>
    <w:rPr>
      <w:rFonts w:ascii="Arial" w:eastAsia="Times New Roman" w:hAnsi="Arial" w:cs="Times New Roman"/>
      <w:color w:val="auto"/>
      <w:sz w:val="20"/>
      <w:szCs w:val="20"/>
      <w:bdr w:val="none" w:sz="0" w:space="0" w:color="auto"/>
    </w:rPr>
  </w:style>
  <w:style w:type="paragraph" w:styleId="Titel">
    <w:name w:val="Title"/>
    <w:basedOn w:val="Standard"/>
    <w:next w:val="Standard"/>
    <w:link w:val="TitelZchn"/>
    <w:qFormat/>
    <w:rsid w:val="003B184F"/>
    <w:pPr>
      <w:pBdr>
        <w:top w:val="none" w:sz="0" w:space="0" w:color="auto"/>
        <w:left w:val="none" w:sz="0" w:space="0" w:color="auto"/>
        <w:bottom w:val="none" w:sz="0" w:space="0" w:color="auto"/>
        <w:right w:val="none" w:sz="0" w:space="0" w:color="auto"/>
        <w:between w:val="none" w:sz="0" w:space="0" w:color="auto"/>
        <w:bar w:val="none" w:sz="0" w:color="auto"/>
      </w:pBdr>
      <w:spacing w:before="1200" w:after="0" w:line="240" w:lineRule="auto"/>
      <w:jc w:val="center"/>
    </w:pPr>
    <w:rPr>
      <w:rFonts w:ascii="Arial" w:eastAsia="Times New Roman" w:hAnsi="Arial" w:cs="Times New Roman"/>
      <w:b/>
      <w:color w:val="auto"/>
      <w:sz w:val="36"/>
      <w:szCs w:val="20"/>
      <w:bdr w:val="none" w:sz="0" w:space="0" w:color="auto"/>
    </w:rPr>
  </w:style>
  <w:style w:type="character" w:customStyle="1" w:styleId="TitelZchn">
    <w:name w:val="Titel Zchn"/>
    <w:basedOn w:val="Absatz-Standardschriftart"/>
    <w:link w:val="Titel"/>
    <w:rsid w:val="003B184F"/>
    <w:rPr>
      <w:rFonts w:ascii="Arial" w:eastAsia="Times New Roman" w:hAnsi="Arial" w:cs="Times New Roman"/>
      <w:b/>
      <w:sz w:val="36"/>
      <w:szCs w:val="20"/>
      <w:lang w:eastAsia="de-DE"/>
    </w:rPr>
  </w:style>
  <w:style w:type="paragraph" w:customStyle="1" w:styleId="Einzug1">
    <w:name w:val="Einzug1"/>
    <w:basedOn w:val="Standard"/>
    <w:next w:val="Standard"/>
    <w:rsid w:val="003B184F"/>
    <w:pPr>
      <w:numPr>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before="240" w:after="0" w:line="240" w:lineRule="atLeast"/>
      <w:jc w:val="both"/>
    </w:pPr>
    <w:rPr>
      <w:rFonts w:ascii="Arial" w:eastAsia="Times New Roman" w:hAnsi="Arial" w:cs="Times New Roman"/>
      <w:color w:val="auto"/>
      <w:sz w:val="20"/>
      <w:szCs w:val="20"/>
      <w:bdr w:val="none" w:sz="0" w:space="0" w:color="auto"/>
    </w:rPr>
  </w:style>
  <w:style w:type="paragraph" w:customStyle="1" w:styleId="Einzug2">
    <w:name w:val="Einzug2"/>
    <w:basedOn w:val="Einzug1"/>
    <w:rsid w:val="003B184F"/>
    <w:pPr>
      <w:numPr>
        <w:numId w:val="5"/>
      </w:numPr>
      <w:spacing w:before="0"/>
      <w:ind w:left="907" w:hanging="340"/>
    </w:pPr>
  </w:style>
  <w:style w:type="paragraph" w:customStyle="1" w:styleId="Einzug3">
    <w:name w:val="Einzug3"/>
    <w:basedOn w:val="Einzug2"/>
    <w:rsid w:val="003B184F"/>
    <w:pPr>
      <w:numPr>
        <w:numId w:val="6"/>
      </w:numPr>
      <w:tabs>
        <w:tab w:val="clear" w:pos="567"/>
        <w:tab w:val="left" w:pos="907"/>
      </w:tabs>
      <w:ind w:left="1247" w:hanging="340"/>
    </w:pPr>
  </w:style>
  <w:style w:type="paragraph" w:customStyle="1" w:styleId="Literatur">
    <w:name w:val="Literatur"/>
    <w:basedOn w:val="Standard"/>
    <w:rsid w:val="003B184F"/>
    <w:pPr>
      <w:pBdr>
        <w:top w:val="none" w:sz="0" w:space="0" w:color="auto"/>
        <w:left w:val="none" w:sz="0" w:space="0" w:color="auto"/>
        <w:bottom w:val="none" w:sz="0" w:space="0" w:color="auto"/>
        <w:right w:val="none" w:sz="0" w:space="0" w:color="auto"/>
        <w:between w:val="none" w:sz="0" w:space="0" w:color="auto"/>
        <w:bar w:val="none" w:sz="0" w:color="auto"/>
      </w:pBdr>
      <w:tabs>
        <w:tab w:val="left" w:pos="2268"/>
      </w:tabs>
      <w:spacing w:after="0" w:line="240" w:lineRule="auto"/>
      <w:ind w:left="2268" w:hanging="2268"/>
      <w:jc w:val="both"/>
    </w:pPr>
    <w:rPr>
      <w:rFonts w:ascii="Arial" w:eastAsia="Times New Roman" w:hAnsi="Arial" w:cs="Times New Roman"/>
      <w:color w:val="auto"/>
      <w:sz w:val="20"/>
      <w:szCs w:val="20"/>
      <w:bdr w:val="none" w:sz="0" w:space="0" w:color="auto"/>
    </w:rPr>
  </w:style>
  <w:style w:type="paragraph" w:customStyle="1" w:styleId="Verfasser">
    <w:name w:val="Verfasser"/>
    <w:basedOn w:val="Standard"/>
    <w:next w:val="berschrift1"/>
    <w:rsid w:val="003B184F"/>
    <w:pPr>
      <w:pBdr>
        <w:top w:val="none" w:sz="0" w:space="0" w:color="auto"/>
        <w:left w:val="none" w:sz="0" w:space="0" w:color="auto"/>
        <w:bottom w:val="none" w:sz="0" w:space="0" w:color="auto"/>
        <w:right w:val="none" w:sz="0" w:space="0" w:color="auto"/>
        <w:between w:val="none" w:sz="0" w:space="0" w:color="auto"/>
        <w:bar w:val="none" w:sz="0" w:color="auto"/>
      </w:pBdr>
      <w:spacing w:before="480" w:after="0" w:line="240" w:lineRule="auto"/>
      <w:jc w:val="center"/>
    </w:pPr>
    <w:rPr>
      <w:rFonts w:ascii="Arial" w:eastAsia="Times New Roman" w:hAnsi="Arial" w:cs="Times New Roman"/>
      <w:b/>
      <w:color w:val="auto"/>
      <w:sz w:val="20"/>
      <w:szCs w:val="20"/>
      <w:bdr w:val="none" w:sz="0" w:space="0" w:color="auto"/>
    </w:rPr>
  </w:style>
  <w:style w:type="character" w:customStyle="1" w:styleId="a-size-large">
    <w:name w:val="a-size-large"/>
    <w:basedOn w:val="Absatz-Standardschriftart"/>
    <w:rsid w:val="003B184F"/>
  </w:style>
  <w:style w:type="character" w:customStyle="1" w:styleId="berschrift2Zchn">
    <w:name w:val="Überschrift 2 Zchn"/>
    <w:basedOn w:val="Absatz-Standardschriftart"/>
    <w:link w:val="berschrift2"/>
    <w:uiPriority w:val="9"/>
    <w:semiHidden/>
    <w:rsid w:val="009A24C4"/>
    <w:rPr>
      <w:rFonts w:asciiTheme="majorHAnsi" w:eastAsiaTheme="majorEastAsia" w:hAnsiTheme="majorHAnsi" w:cstheme="majorBidi"/>
      <w:color w:val="365F91" w:themeColor="accent1" w:themeShade="BF"/>
      <w:sz w:val="26"/>
      <w:szCs w:val="26"/>
      <w:u w:color="000000"/>
      <w:bdr w:val="nil"/>
      <w:lang w:eastAsia="de-DE"/>
    </w:rPr>
  </w:style>
  <w:style w:type="character" w:customStyle="1" w:styleId="berschrift4Zchn">
    <w:name w:val="Überschrift 4 Zchn"/>
    <w:basedOn w:val="Absatz-Standardschriftart"/>
    <w:link w:val="berschrift4"/>
    <w:uiPriority w:val="9"/>
    <w:semiHidden/>
    <w:rsid w:val="000233EC"/>
    <w:rPr>
      <w:rFonts w:asciiTheme="majorHAnsi" w:eastAsiaTheme="majorEastAsia" w:hAnsiTheme="majorHAnsi" w:cstheme="majorBidi"/>
      <w:i/>
      <w:iCs/>
      <w:color w:val="365F91" w:themeColor="accent1" w:themeShade="BF"/>
      <w:u w:color="000000"/>
      <w:bdr w:val="nil"/>
      <w:lang w:eastAsia="de-DE"/>
    </w:rPr>
  </w:style>
  <w:style w:type="character" w:styleId="BesuchterHyperlink">
    <w:name w:val="FollowedHyperlink"/>
    <w:basedOn w:val="Absatz-Standardschriftart"/>
    <w:uiPriority w:val="99"/>
    <w:semiHidden/>
    <w:unhideWhenUsed/>
    <w:rsid w:val="00321C43"/>
    <w:rPr>
      <w:color w:val="800080" w:themeColor="followedHyperlink"/>
      <w:u w:val="single"/>
    </w:rPr>
  </w:style>
  <w:style w:type="paragraph" w:styleId="Untertitel">
    <w:name w:val="Subtitle"/>
    <w:basedOn w:val="Standard"/>
    <w:next w:val="Standard"/>
    <w:link w:val="UntertitelZchn"/>
    <w:rsid w:val="0043342C"/>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320"/>
      <w:contextualSpacing/>
    </w:pPr>
    <w:rPr>
      <w:rFonts w:ascii="Arial" w:eastAsia="Arial" w:hAnsi="Arial" w:cs="Arial"/>
      <w:color w:val="666666"/>
      <w:sz w:val="30"/>
      <w:szCs w:val="30"/>
      <w:bdr w:val="none" w:sz="0" w:space="0" w:color="auto"/>
    </w:rPr>
  </w:style>
  <w:style w:type="character" w:customStyle="1" w:styleId="UntertitelZchn">
    <w:name w:val="Untertitel Zchn"/>
    <w:basedOn w:val="Absatz-Standardschriftart"/>
    <w:link w:val="Untertitel"/>
    <w:rsid w:val="0043342C"/>
    <w:rPr>
      <w:rFonts w:ascii="Arial" w:eastAsia="Arial" w:hAnsi="Arial" w:cs="Arial"/>
      <w:color w:val="666666"/>
      <w:sz w:val="30"/>
      <w:szCs w:val="3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278989">
      <w:bodyDiv w:val="1"/>
      <w:marLeft w:val="0"/>
      <w:marRight w:val="0"/>
      <w:marTop w:val="0"/>
      <w:marBottom w:val="0"/>
      <w:divBdr>
        <w:top w:val="none" w:sz="0" w:space="0" w:color="auto"/>
        <w:left w:val="none" w:sz="0" w:space="0" w:color="auto"/>
        <w:bottom w:val="none" w:sz="0" w:space="0" w:color="auto"/>
        <w:right w:val="none" w:sz="0" w:space="0" w:color="auto"/>
      </w:divBdr>
    </w:div>
    <w:div w:id="602763829">
      <w:bodyDiv w:val="1"/>
      <w:marLeft w:val="0"/>
      <w:marRight w:val="0"/>
      <w:marTop w:val="0"/>
      <w:marBottom w:val="0"/>
      <w:divBdr>
        <w:top w:val="none" w:sz="0" w:space="0" w:color="auto"/>
        <w:left w:val="none" w:sz="0" w:space="0" w:color="auto"/>
        <w:bottom w:val="none" w:sz="0" w:space="0" w:color="auto"/>
        <w:right w:val="none" w:sz="0" w:space="0" w:color="auto"/>
      </w:divBdr>
    </w:div>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662344688">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1976521736">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g"/><Relationship Id="rId18" Type="http://schemas.openxmlformats.org/officeDocument/2006/relationships/image" Target="media/image3.jpg"/><Relationship Id="rId26" Type="http://schemas.openxmlformats.org/officeDocument/2006/relationships/hyperlink" Target="http://pb21.de/2013/02/mindmaps-online-tools-im-seminar-einsetzen/" TargetMode="External"/><Relationship Id="rId3" Type="http://schemas.openxmlformats.org/officeDocument/2006/relationships/styles" Target="styles.xml"/><Relationship Id="rId21" Type="http://schemas.openxmlformats.org/officeDocument/2006/relationships/hyperlink" Target="https://www.mindmeister.com/de/Mind-map-examples" TargetMode="External"/><Relationship Id="rId7" Type="http://schemas.openxmlformats.org/officeDocument/2006/relationships/endnotes" Target="endnotes.xml"/><Relationship Id="rId12" Type="http://schemas.openxmlformats.org/officeDocument/2006/relationships/hyperlink" Target="http://www.mindmapart.com" TargetMode="External"/><Relationship Id="rId17" Type="http://schemas.openxmlformats.org/officeDocument/2006/relationships/hyperlink" Target="https://www.mindmeister.com/de" TargetMode="External"/><Relationship Id="rId25" Type="http://schemas.openxmlformats.org/officeDocument/2006/relationships/hyperlink" Target="http://www.gruenderkueche.de/fachartikel/liste-top-10-mindmapping-online-tools-fuer-effektive-mindmaps/" TargetMode="External"/><Relationship Id="rId2" Type="http://schemas.openxmlformats.org/officeDocument/2006/relationships/numbering" Target="numbering.xml"/><Relationship Id="rId16" Type="http://schemas.openxmlformats.org/officeDocument/2006/relationships/hyperlink" Target="https://www.mindjet.com/de/" TargetMode="External"/><Relationship Id="rId20" Type="http://schemas.openxmlformats.org/officeDocument/2006/relationships/image" Target="media/image4.jp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wikipedia.org/wiki/Tony_Buzan" TargetMode="External"/><Relationship Id="rId24" Type="http://schemas.openxmlformats.org/officeDocument/2006/relationships/hyperlink" Target="http://onlinehelp.mindjet.com/help/mindmanager/2012_1/GER/task_info.ht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oggle.it" TargetMode="External"/><Relationship Id="rId23" Type="http://schemas.openxmlformats.org/officeDocument/2006/relationships/hyperlink" Target="https://www.mindjet.com/de/learning-center/" TargetMode="External"/><Relationship Id="rId28" Type="http://schemas.openxmlformats.org/officeDocument/2006/relationships/hyperlink" Target="http://www.heise.de/tp/artikel/37/37868/1.html" TargetMode="External"/><Relationship Id="rId10" Type="http://schemas.openxmlformats.org/officeDocument/2006/relationships/hyperlink" Target="http://creativecommons.org/licenses/by-sa/3.0" TargetMode="External"/><Relationship Id="rId19" Type="http://schemas.openxmlformats.org/officeDocument/2006/relationships/hyperlink" Target="http://www.coogle.i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ommons.wikimedia.org/wiki/File:MindMapGuidlines.svg" TargetMode="External"/><Relationship Id="rId14" Type="http://schemas.openxmlformats.org/officeDocument/2006/relationships/hyperlink" Target="http://www.mindmapart.com/" TargetMode="External"/><Relationship Id="rId22" Type="http://schemas.openxmlformats.org/officeDocument/2006/relationships/image" Target="media/image5.jpg"/><Relationship Id="rId27" Type="http://schemas.openxmlformats.org/officeDocument/2006/relationships/hyperlink" Target="http://t3n.de/news/mind-mapping-online-tools-568258/"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1C515-BA6A-4722-A4AB-CDAF4FF03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3FEECB0F.dotm</Template>
  <TotalTime>0</TotalTime>
  <Pages>9</Pages>
  <Words>1463</Words>
  <Characters>9224</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10666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Kahle, Regina</dc:creator>
  <cp:lastModifiedBy>Quilling, Kathrin</cp:lastModifiedBy>
  <cp:revision>3</cp:revision>
  <cp:lastPrinted>2016-02-01T13:43:00Z</cp:lastPrinted>
  <dcterms:created xsi:type="dcterms:W3CDTF">2016-02-01T13:43:00Z</dcterms:created>
  <dcterms:modified xsi:type="dcterms:W3CDTF">2016-02-01T13:46:00Z</dcterms:modified>
</cp:coreProperties>
</file>