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DE" w:rsidRDefault="00A04BDE" w:rsidP="00A04BDE">
      <w:pPr>
        <w:pStyle w:val="Materialtyp1"/>
      </w:pPr>
      <w:r>
        <w:t>Handlungsanleitung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after="0"/>
        <w:rPr>
          <w:rFonts w:ascii="LiberationSans-Bold" w:eastAsiaTheme="minorHAnsi" w:hAnsi="LiberationSans-Bold" w:cs="LiberationSans-Bold"/>
          <w:b/>
          <w:bCs/>
          <w:color w:val="333333"/>
          <w:sz w:val="24"/>
          <w:szCs w:val="24"/>
          <w:bdr w:val="none" w:sz="0" w:space="0" w:color="auto"/>
          <w:lang w:eastAsia="en-US"/>
        </w:rPr>
      </w:pPr>
      <w:r w:rsidRPr="000A24B2">
        <w:rPr>
          <w:rFonts w:ascii="LiberationSans-Bold" w:eastAsiaTheme="minorHAnsi" w:hAnsi="LiberationSans-Bold" w:cs="LiberationSans-Bold"/>
          <w:b/>
          <w:bCs/>
          <w:color w:val="333333"/>
          <w:sz w:val="32"/>
          <w:szCs w:val="24"/>
          <w:bdr w:val="none" w:sz="0" w:space="0" w:color="auto"/>
          <w:lang w:eastAsia="en-US"/>
        </w:rPr>
        <w:t>Mit einem Klick zur Online-Konferenz</w:t>
      </w:r>
    </w:p>
    <w:p w:rsidR="000A24B2" w:rsidRP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szCs w:val="32"/>
          <w:bdr w:val="none" w:sz="0" w:space="0" w:color="auto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</w:pPr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>Sie möchten sich einfach und sicher mit Ihren Kolleg/innen oder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</w:pPr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 xml:space="preserve">Teilnehmenden Ihres Kurses austauschen? Dann könnte </w:t>
      </w:r>
      <w:proofErr w:type="spellStart"/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>Jitsi</w:t>
      </w:r>
      <w:proofErr w:type="spellEnd"/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 xml:space="preserve"> </w:t>
      </w:r>
      <w:proofErr w:type="spellStart"/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>Meet</w:t>
      </w:r>
      <w:proofErr w:type="spellEnd"/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 xml:space="preserve"> die Lösung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</w:pPr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>für Sie sein.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</w:pPr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 xml:space="preserve">Über </w:t>
      </w:r>
      <w:proofErr w:type="spellStart"/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>Jitsi</w:t>
      </w:r>
      <w:proofErr w:type="spellEnd"/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 xml:space="preserve"> </w:t>
      </w:r>
      <w:proofErr w:type="spellStart"/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>Meet</w:t>
      </w:r>
      <w:proofErr w:type="spellEnd"/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  <w:proofErr w:type="spellStart"/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Jitsi</w:t>
      </w:r>
      <w:proofErr w:type="spellEnd"/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 </w:t>
      </w:r>
      <w:proofErr w:type="spellStart"/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Meet</w:t>
      </w:r>
      <w:proofErr w:type="spellEnd"/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 ist eine kostenlose und freie Software für Online-Konferenzen. </w:t>
      </w:r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>Das Tool ist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>ohne Registrierung mit einem Klick im Browser nutzbar. Für die Nutzung mit dem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>Smartphone gibt es jeweils eine passende App für alle gängigen Betriebssysteme.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>Ein Online-Meeting kann per Link mit anderen Teilnehmenden geteilt werden.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>Meetings können mit einem Passwort zusätzlich gesichert werden.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Innerhalb eines Meetings können alle Teilnehmenden jederzeit frei entscheiden, ob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Sie Ton und Bild mit den anderen Teilnehmenden teilen möchten oder nicht. Jede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teilnehmende Person ist außerdem berechtigt, ihren Bildschirm zu teilen.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Die freie Software ermöglicht das Hosten auf einem eigenen Server. Damit können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die ohnehin schon hohen Sicherheitsstandards und der hohe Datenschutz noch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weiter optimiert werden</w:t>
      </w:r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>, wenn man über entsprechende technische Kompetenzen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>verfügt. Allerdings gibt es zahlreiche freie Server auch in Deutschland, die genutzt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>werden können. Einen Überblick über die nutzbaren Server finden sich hier.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</w:pPr>
      <w:r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  <w:t>Schritt für Schritt zur erfolgreichen Online-Konferenz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-Bold" w:eastAsiaTheme="minorHAnsi" w:hAnsi="LiberationSans-Bold" w:cs="LiberationSans-Bold"/>
          <w:b/>
          <w:bCs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 w:rsidRPr="000A24B2">
        <w:rPr>
          <w:rFonts w:ascii="LiberationSans" w:eastAsiaTheme="minorHAnsi" w:hAnsi="LiberationSans" w:cs="LiberationSans"/>
          <w:sz w:val="24"/>
          <w:szCs w:val="24"/>
          <w:u w:val="single"/>
          <w:bdr w:val="none" w:sz="0" w:space="0" w:color="auto"/>
          <w:lang w:eastAsia="en-US"/>
        </w:rPr>
        <w:t>1. Das Meeting starten</w: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: Mit der Adresse </w:t>
      </w:r>
      <w:r>
        <w:rPr>
          <w:rFonts w:ascii="LiberationSans" w:eastAsiaTheme="minorHAnsi" w:hAnsi="LiberationSans" w:cs="LiberationSans"/>
          <w:color w:val="0000FF"/>
          <w:sz w:val="24"/>
          <w:szCs w:val="24"/>
          <w:bdr w:val="none" w:sz="0" w:space="0" w:color="auto"/>
          <w:lang w:eastAsia="en-US"/>
        </w:rPr>
        <w:t xml:space="preserve">https://meet.jit.si/ </w: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erreichen Sie die </w:t>
      </w:r>
      <w:proofErr w:type="spellStart"/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Jitsi</w:t>
      </w:r>
      <w:proofErr w:type="spellEnd"/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-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Startseite. Hier können Sie im zentralen Textfeld „Neues Meeting starten“ den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Namen Ihres Meetings, z. B. „Praxistreffen Projektmanagement“, eintragen. Mit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noProof/>
          <w:sz w:val="24"/>
          <w:szCs w:val="24"/>
          <w:bdr w:val="none" w:sz="0" w:space="0" w:color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230505</wp:posOffset>
            </wp:positionV>
            <wp:extent cx="3400425" cy="188976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itsi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954" cy="1894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einem Klick auf „Los“ startet bereits Ihre Sitzung (Abb. 1).</w:t>
      </w:r>
      <w:bookmarkStart w:id="0" w:name="_GoBack"/>
      <w:bookmarkEnd w:id="0"/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-Italic" w:eastAsiaTheme="minorHAnsi" w:hAnsi="LiberationSans-Italic" w:cs="LiberationSans-Italic"/>
          <w:i/>
          <w:iCs/>
          <w:color w:val="00000A"/>
          <w:sz w:val="20"/>
          <w:szCs w:val="20"/>
          <w:bdr w:val="none" w:sz="0" w:space="0" w:color="auto"/>
          <w:lang w:eastAsia="en-US"/>
        </w:rPr>
      </w:pPr>
      <w:r>
        <w:rPr>
          <w:rFonts w:ascii="LiberationSans-Italic" w:eastAsiaTheme="minorHAnsi" w:hAnsi="LiberationSans-Italic" w:cs="LiberationSans-Italic"/>
          <w:i/>
          <w:iCs/>
          <w:color w:val="00000A"/>
          <w:sz w:val="20"/>
          <w:szCs w:val="20"/>
          <w:bdr w:val="none" w:sz="0" w:space="0" w:color="auto"/>
          <w:lang w:eastAsia="en-US"/>
        </w:rPr>
        <w:t>Abbildung 1: Meeting starten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 w:rsidRPr="000A24B2">
        <w:rPr>
          <w:rFonts w:ascii="LiberationSans" w:eastAsiaTheme="minorHAnsi" w:hAnsi="LiberationSans" w:cs="LiberationSans"/>
          <w:sz w:val="24"/>
          <w:szCs w:val="24"/>
          <w:u w:val="single"/>
          <w:bdr w:val="none" w:sz="0" w:space="0" w:color="auto"/>
          <w:lang w:eastAsia="en-US"/>
        </w:rPr>
        <w:t>2. Kamera und Mikrophon freigeben:</w: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 Das System erkennt automatisch, ob an Ihrem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Computer, Tablet oder Smartphone eine Kamera oder ein Mikrophon installiert ist.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Beim Eintreten in den </w:t>
      </w:r>
      <w:proofErr w:type="spellStart"/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Meetingraum</w:t>
      </w:r>
      <w:proofErr w:type="spellEnd"/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 werden Sie gefragt, ob Sie </w:t>
      </w:r>
      <w:proofErr w:type="spellStart"/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Jitsi</w:t>
      </w:r>
      <w:proofErr w:type="spellEnd"/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 die Nutzung von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Kamera und Mikrophon erlauben. Sobald Sie dies bestätigt oder abgelehnt haben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(Sie können auch nur einer Option zustimmen), öffnet sich der Raum.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 w:rsidRPr="000A24B2">
        <w:rPr>
          <w:rFonts w:ascii="LiberationSans" w:eastAsiaTheme="minorHAnsi" w:hAnsi="LiberationSans" w:cs="LiberationSans"/>
          <w:sz w:val="24"/>
          <w:szCs w:val="24"/>
          <w:u w:val="single"/>
          <w:bdr w:val="none" w:sz="0" w:space="0" w:color="auto"/>
          <w:lang w:eastAsia="en-US"/>
        </w:rPr>
        <w:t xml:space="preserve">3. Orientierung im </w:t>
      </w:r>
      <w:proofErr w:type="spellStart"/>
      <w:r w:rsidRPr="000A24B2">
        <w:rPr>
          <w:rFonts w:ascii="LiberationSans" w:eastAsiaTheme="minorHAnsi" w:hAnsi="LiberationSans" w:cs="LiberationSans"/>
          <w:sz w:val="24"/>
          <w:szCs w:val="24"/>
          <w:u w:val="single"/>
          <w:bdr w:val="none" w:sz="0" w:space="0" w:color="auto"/>
          <w:lang w:eastAsia="en-US"/>
        </w:rPr>
        <w:t>Meetingfenster</w:t>
      </w:r>
      <w:proofErr w:type="spellEnd"/>
      <w:r w:rsidRPr="000A24B2">
        <w:rPr>
          <w:rFonts w:ascii="LiberationSans" w:eastAsiaTheme="minorHAnsi" w:hAnsi="LiberationSans" w:cs="LiberationSans"/>
          <w:sz w:val="24"/>
          <w:szCs w:val="24"/>
          <w:u w:val="single"/>
          <w:bdr w:val="none" w:sz="0" w:space="0" w:color="auto"/>
          <w:lang w:eastAsia="en-US"/>
        </w:rPr>
        <w:t>:</w: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 In der Mitte wird zunächst Ihr eigenes Bild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angezeigt oder aber, wenn Sie keine Kamera angeschlossen haben oder diese nicht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benutzen möchten, ein schwarzer Kasten mit einem einzelnen Buchstaben am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oberen rechten Bildschirmrand (Abb. 2: A). Klicken Sie mit der linken Maustaste auf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den Buchstaben, können Sie dort Ihren Namen eintragen. Während der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Besprechung wird das Bild immer automatisch an die Person angepasst, die gerade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redet. Die anderen Teilnehmenden werden in kleineren Fenstern am rechten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Bildschirmrand angezeigt.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Unterhalb Ihres Kamerafensters befinden sich die beiden Symbole für Kamera und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Mikrophon (Abb. 2: B). Dort können Sie jederzeit Ihr eigenes Bild ausschalten oder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Ihr Mikrophon stumm schalten. An der rechten unteren Bildschirmecke finden Sie ein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Symbol, das aus vier kleinen Quadraten besteht (Abb. 2: C): Dieses Symbol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verändert die Ansicht Ihres Bildschirms – alle Teilnehmenden werden dann als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gleichgroße Fenster nebeneinander dargestellt.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In der linken unteren Bildschirmecke befinden sich ganz außen das Symbol, um den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eigenen Bildschirm zu teilen, in der Mitte ein Handzeichen, um sich zu Wort zu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melden, während eine andere Person spricht (die Hand wird dann auf dem eigenen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noProof/>
          <w:sz w:val="24"/>
          <w:szCs w:val="24"/>
          <w:bdr w:val="none" w:sz="0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248920</wp:posOffset>
            </wp:positionV>
            <wp:extent cx="5760720" cy="2282190"/>
            <wp:effectExtent l="0" t="0" r="0" b="381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tsi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Videofenster dargestellt) und das Zeichen f</w: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ür den Schriftchat (Abb. 2: D).</w:t>
      </w:r>
    </w:p>
    <w:p w:rsidR="000A24B2" w:rsidRP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ejaVuSans-Oblique" w:eastAsiaTheme="minorHAnsi" w:hAnsi="DejaVuSans-Oblique" w:cs="DejaVuSans-Oblique"/>
          <w:i/>
          <w:iCs/>
          <w:sz w:val="24"/>
          <w:szCs w:val="24"/>
          <w:bdr w:val="none" w:sz="0" w:space="0" w:color="auto"/>
          <w:lang w:eastAsia="en-US"/>
        </w:rPr>
      </w:pPr>
      <w:r>
        <w:rPr>
          <w:rFonts w:ascii="DejaVuSans-Oblique" w:eastAsiaTheme="minorHAnsi" w:hAnsi="DejaVuSans-Oblique" w:cs="DejaVuSans-Oblique"/>
          <w:i/>
          <w:iCs/>
          <w:sz w:val="24"/>
          <w:szCs w:val="24"/>
          <w:bdr w:val="none" w:sz="0" w:space="0" w:color="auto"/>
          <w:lang w:eastAsia="en-US"/>
        </w:rPr>
        <w:t>Abbildung 2: Bildschirmansicht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DejaVuSans-Oblique" w:eastAsiaTheme="minorHAnsi" w:hAnsi="DejaVuSans-Oblique" w:cs="DejaVuSans-Oblique"/>
          <w:i/>
          <w:iCs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 w:rsidRPr="000A24B2">
        <w:rPr>
          <w:rFonts w:ascii="LiberationSans" w:eastAsiaTheme="minorHAnsi" w:hAnsi="LiberationSans" w:cs="LiberationSans"/>
          <w:sz w:val="24"/>
          <w:szCs w:val="24"/>
          <w:u w:val="single"/>
          <w:bdr w:val="none" w:sz="0" w:space="0" w:color="auto"/>
          <w:lang w:eastAsia="en-US"/>
        </w:rPr>
        <w:t>4. Der Infokasten:</w: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 Neben dem Symbol für die Ansicht der einzelnen Teilnehmenden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(Abb. 2: C) befindet sich ein kleines Infosymbol. Hinter diesem verbirgt sich der Link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zum Meeting, um ihn mit anderen zu teilen, Sie können ein Passwort einrichten,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wenn Sie den Raum zusätzlich sichern möchten und Ihnen wird eine Telefon- sowie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eine Identitätsnummer angezeigt, die Sie nutzen können, sollte zum Beispiel Ihr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Internetzugang gestört sein und Sie sich trotzdem in das Meeting per Telefon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einwählen möchten. Es ist also möglich auch mit dem Telefon dem Online-Meeting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beizuwohnen.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noProof/>
          <w:sz w:val="24"/>
          <w:szCs w:val="24"/>
          <w:bdr w:val="none" w:sz="0" w:space="0" w:color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13970</wp:posOffset>
            </wp:positionV>
            <wp:extent cx="18732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307" y="21513"/>
                <wp:lineTo x="2130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itsi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4B2">
        <w:rPr>
          <w:rFonts w:ascii="LiberationSans" w:eastAsiaTheme="minorHAnsi" w:hAnsi="LiberationSans" w:cs="LiberationSans"/>
          <w:sz w:val="24"/>
          <w:szCs w:val="24"/>
          <w:u w:val="single"/>
          <w:bdr w:val="none" w:sz="0" w:space="0" w:color="auto"/>
          <w:lang w:eastAsia="en-US"/>
        </w:rPr>
        <w:t>5. Die Einstellungen:</w: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 Alle wichtigen Einstellungen können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Sie über das Symbol mit den drei übereinanderliegenden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Punkten ganz unten rechts vornehmen (Abb. 3). Dort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können Sie zum Beispiel das Meeting aufzeichnen oder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Ihre Videoqualität heruntersetzen, um die Übertragung zu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entlasten. Das empfiehlt sich, wenn die Videobilder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anfangen zu haken oder die Tonübertragung stockt. Unter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dem Unterpunkt „Einstellungen“ können Sie auf Ihr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Mikrophon und Ihre Kamera zugreifen, diese wechseln oder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nachträglich einschalten.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 w:rsidRPr="000A24B2">
        <w:rPr>
          <w:rFonts w:ascii="LiberationSans" w:eastAsiaTheme="minorHAnsi" w:hAnsi="LiberationSans" w:cs="LiberationSans"/>
          <w:sz w:val="24"/>
          <w:szCs w:val="24"/>
          <w:u w:val="single"/>
          <w:bdr w:val="none" w:sz="0" w:space="0" w:color="auto"/>
          <w:lang w:eastAsia="en-US"/>
        </w:rPr>
        <w:t>6. Andere Personen zum Meeting einladen:</w: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 Andere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Teilnehmende können an Ihrem Meeting teilnehmen, indem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Sie den Link aus der Adresszeile oder aus dem Infokasten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205E40" wp14:editId="5DCCBD3A">
                <wp:simplePos x="0" y="0"/>
                <wp:positionH relativeFrom="column">
                  <wp:posOffset>4224655</wp:posOffset>
                </wp:positionH>
                <wp:positionV relativeFrom="paragraph">
                  <wp:posOffset>59690</wp:posOffset>
                </wp:positionV>
                <wp:extent cx="187325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24B2" w:rsidRPr="000A24B2" w:rsidRDefault="000A24B2" w:rsidP="000A24B2">
                            <w:pPr>
                              <w:pStyle w:val="Beschriftung"/>
                              <w:rPr>
                                <w:rFonts w:ascii="LiberationSans" w:eastAsiaTheme="minorHAnsi" w:hAnsi="LiberationSans" w:cs="LiberationSans"/>
                                <w:noProof/>
                                <w:color w:val="000000" w:themeColor="text1"/>
                                <w:sz w:val="30"/>
                                <w:szCs w:val="24"/>
                              </w:rPr>
                            </w:pPr>
                            <w:r w:rsidRPr="000A24B2">
                              <w:rPr>
                                <w:color w:val="000000" w:themeColor="text1"/>
                                <w:sz w:val="24"/>
                              </w:rPr>
                              <w:t>Abbildung 3: Einstellungen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05E40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332.65pt;margin-top:4.7pt;width:147.5pt;height: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" stroked="f">
                <v:textbox style="mso-fit-shape-to-text:t" inset="0,0,0,0">
                  <w:txbxContent>
                    <w:p w:rsidR="000A24B2" w:rsidRPr="000A24B2" w:rsidRDefault="000A24B2" w:rsidP="000A24B2">
                      <w:pPr>
                        <w:pStyle w:val="Beschriftung"/>
                        <w:rPr>
                          <w:rFonts w:ascii="LiberationSans" w:eastAsiaTheme="minorHAnsi" w:hAnsi="LiberationSans" w:cs="LiberationSans"/>
                          <w:noProof/>
                          <w:color w:val="000000" w:themeColor="text1"/>
                          <w:sz w:val="30"/>
                          <w:szCs w:val="24"/>
                        </w:rPr>
                      </w:pPr>
                      <w:r w:rsidRPr="000A24B2">
                        <w:rPr>
                          <w:color w:val="000000" w:themeColor="text1"/>
                          <w:sz w:val="24"/>
                        </w:rPr>
                        <w:t>Abbildung 3: Einstellungen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(siehe Punkt 4) kopieren und diesen an die anderen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Teilnehmenden weiterleiten. Sobald andere Personen dem Meet</w: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ing beitreten, gelten </w: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für diese auch alle Informationen ab Punkte 2 dieser Handlungsanleitung.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 w:rsidRPr="000A24B2">
        <w:rPr>
          <w:rFonts w:ascii="LiberationSans" w:eastAsiaTheme="minorHAnsi" w:hAnsi="LiberationSans" w:cs="LiberationSans"/>
          <w:sz w:val="24"/>
          <w:szCs w:val="24"/>
          <w:u w:val="single"/>
          <w:bdr w:val="none" w:sz="0" w:space="0" w:color="auto"/>
          <w:lang w:eastAsia="en-US"/>
        </w:rPr>
        <w:t>7. Die Übertragungsqualität:</w:t>
      </w: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 xml:space="preserve"> Im Bild jedes Teilnehmenden wird oben links ein kleines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Treppensymbol in rot, gelb oder grün angezeigt. Hier handelt es sich um die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Übertragungsqualität. Grün symbolisiert eine störungsfreie Übertragung und rot eine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langsame oder gestörte Verbindung. Stellen Sie an sich oder anderen ein rotes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Symbol fest, können Sie entweder die Qualität Ihres Videos heruntersetzen (das Bild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wird dann etwas unschärfer) oder alle Teilnehmenden können die Kameras ganz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ausschalten, um zumindest die Tonübertragung zu entlasten und dadurch zu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  <w:t>verbessern.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sz w:val="24"/>
          <w:szCs w:val="24"/>
          <w:bdr w:val="none" w:sz="0" w:space="0" w:color="auto"/>
          <w:lang w:eastAsia="en-US"/>
        </w:rPr>
      </w:pP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  <w:r w:rsidRPr="000A24B2">
        <w:rPr>
          <w:rFonts w:ascii="LiberationSans" w:eastAsiaTheme="minorHAnsi" w:hAnsi="LiberationSans" w:cs="LiberationSans"/>
          <w:color w:val="181818"/>
          <w:sz w:val="24"/>
          <w:szCs w:val="24"/>
          <w:u w:val="single"/>
          <w:bdr w:val="none" w:sz="0" w:space="0" w:color="auto"/>
          <w:lang w:eastAsia="en-US"/>
        </w:rPr>
        <w:t>8. Nachhaltigkeit:</w:t>
      </w:r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 xml:space="preserve"> Der einmal angelegte </w:t>
      </w:r>
      <w:proofErr w:type="spellStart"/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>Meetingraum</w:t>
      </w:r>
      <w:proofErr w:type="spellEnd"/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 xml:space="preserve"> kann unter dem passenden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>Link beliebig oft besucht und zum Austausch untereinander genutzt werden. Der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  <w:r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  <w:t>Schriftchat wird allerdings nicht fortgeführt!</w:t>
      </w:r>
    </w:p>
    <w:p w:rsidR="000A24B2" w:rsidRDefault="000A24B2" w:rsidP="000A2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Theme="minorHAnsi" w:hAnsi="LiberationSans" w:cs="LiberationSans"/>
          <w:color w:val="181818"/>
          <w:sz w:val="24"/>
          <w:szCs w:val="24"/>
          <w:bdr w:val="none" w:sz="0" w:space="0" w:color="auto"/>
          <w:lang w:eastAsia="en-US"/>
        </w:rPr>
      </w:pPr>
    </w:p>
    <w:p w:rsidR="00BB09B7" w:rsidRDefault="00BB09B7" w:rsidP="00BB09B7">
      <w:pPr>
        <w:pStyle w:val="Flietext"/>
      </w:pPr>
      <w:r>
        <w:rPr>
          <w:i/>
        </w:rPr>
        <w:t xml:space="preserve">CC BY SA 3.0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r w:rsidR="000A24B2">
        <w:rPr>
          <w:b/>
          <w:i/>
        </w:rPr>
        <w:t>Christina Bliss</w:t>
      </w:r>
      <w:r>
        <w:rPr>
          <w:i/>
        </w:rPr>
        <w:t xml:space="preserve"> für wb-web </w:t>
      </w:r>
    </w:p>
    <w:sectPr w:rsidR="00BB09B7" w:rsidSect="00FD3A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9D" w:rsidRDefault="0042189D" w:rsidP="00014AE4">
      <w:pPr>
        <w:spacing w:after="0" w:line="240" w:lineRule="auto"/>
      </w:pPr>
      <w:r>
        <w:separator/>
      </w:r>
    </w:p>
  </w:endnote>
  <w:endnote w:type="continuationSeparator" w:id="0">
    <w:p w:rsidR="0042189D" w:rsidRDefault="0042189D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53" w:rsidRDefault="00A206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DE" w:rsidRDefault="00A04BDE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7891780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4BDE" w:rsidRDefault="00A04BDE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:rsidR="00A04BDE" w:rsidRDefault="00A04BDE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:rsidR="00A20653" w:rsidRPr="00DB4FF9" w:rsidRDefault="00A20653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53" w:rsidRDefault="00A206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9D" w:rsidRDefault="0042189D" w:rsidP="00014AE4">
      <w:pPr>
        <w:spacing w:after="0" w:line="240" w:lineRule="auto"/>
      </w:pPr>
      <w:r>
        <w:separator/>
      </w:r>
    </w:p>
  </w:footnote>
  <w:footnote w:type="continuationSeparator" w:id="0">
    <w:p w:rsidR="0042189D" w:rsidRDefault="0042189D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53" w:rsidRDefault="00A206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53" w:rsidRDefault="00A2065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0653" w:rsidRPr="00AC2223" w:rsidRDefault="000A24B2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A20653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A20653" w:rsidRPr="00AC2223" w:rsidRDefault="0042189D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="00A20653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53" w:rsidRDefault="00A2065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7116E"/>
    <w:rsid w:val="000A24B2"/>
    <w:rsid w:val="000A44F1"/>
    <w:rsid w:val="000C6BAB"/>
    <w:rsid w:val="000E4BEB"/>
    <w:rsid w:val="000E5A0E"/>
    <w:rsid w:val="0017476E"/>
    <w:rsid w:val="00206FAA"/>
    <w:rsid w:val="0022296F"/>
    <w:rsid w:val="00225DDB"/>
    <w:rsid w:val="00333725"/>
    <w:rsid w:val="0042189D"/>
    <w:rsid w:val="0048036C"/>
    <w:rsid w:val="004A1734"/>
    <w:rsid w:val="004A33CC"/>
    <w:rsid w:val="004E3196"/>
    <w:rsid w:val="00506977"/>
    <w:rsid w:val="00527C57"/>
    <w:rsid w:val="005462AD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A04BDE"/>
    <w:rsid w:val="00A20653"/>
    <w:rsid w:val="00A4490E"/>
    <w:rsid w:val="00A651A5"/>
    <w:rsid w:val="00A7652F"/>
    <w:rsid w:val="00AC2223"/>
    <w:rsid w:val="00AC25F0"/>
    <w:rsid w:val="00B01655"/>
    <w:rsid w:val="00B11ED0"/>
    <w:rsid w:val="00B27E74"/>
    <w:rsid w:val="00B37840"/>
    <w:rsid w:val="00B56D5A"/>
    <w:rsid w:val="00B70DAA"/>
    <w:rsid w:val="00BB09B7"/>
    <w:rsid w:val="00BC2391"/>
    <w:rsid w:val="00BC7D80"/>
    <w:rsid w:val="00C07190"/>
    <w:rsid w:val="00C142F7"/>
    <w:rsid w:val="00C3075E"/>
    <w:rsid w:val="00C675B9"/>
    <w:rsid w:val="00C93D17"/>
    <w:rsid w:val="00CA33A1"/>
    <w:rsid w:val="00CE48FE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EE3EE3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4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42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42F7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de-DE"/>
    </w:rPr>
  </w:style>
  <w:style w:type="character" w:styleId="Fett">
    <w:name w:val="Strong"/>
    <w:basedOn w:val="Absatz-Standardschriftart"/>
    <w:uiPriority w:val="22"/>
    <w:qFormat/>
    <w:rsid w:val="00C142F7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42F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142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B09B7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0A24B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5B8F-CA3E-4093-9566-406B5E86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77884DE7</Template>
  <TotalTime>0</TotalTime>
  <Pages>3</Pages>
  <Words>773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Bliss, Christina</cp:lastModifiedBy>
  <cp:revision>2</cp:revision>
  <cp:lastPrinted>2015-10-16T10:30:00Z</cp:lastPrinted>
  <dcterms:created xsi:type="dcterms:W3CDTF">2020-06-29T12:48:00Z</dcterms:created>
  <dcterms:modified xsi:type="dcterms:W3CDTF">2020-06-29T12:48:00Z</dcterms:modified>
</cp:coreProperties>
</file>