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D4" w:rsidRPr="003961D4" w:rsidRDefault="003961D4" w:rsidP="003961D4">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3961D4">
        <w:rPr>
          <w:rFonts w:ascii="Arial" w:eastAsia="Times New Roman" w:hAnsi="Arial" w:cs="Arial"/>
          <w:b/>
          <w:bCs/>
          <w:smallCaps/>
          <w:color w:val="333333"/>
          <w:sz w:val="20"/>
          <w:szCs w:val="20"/>
          <w:bdr w:val="none" w:sz="0" w:space="0" w:color="auto"/>
        </w:rPr>
        <w:t>Checkliste</w:t>
      </w:r>
    </w:p>
    <w:p w:rsidR="003961D4" w:rsidRPr="003961D4" w:rsidRDefault="003961D4" w:rsidP="003961D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3961D4">
        <w:rPr>
          <w:rFonts w:ascii="Arial" w:eastAsia="Times New Roman" w:hAnsi="Arial" w:cs="Arial"/>
          <w:b/>
          <w:bCs/>
          <w:color w:val="333333"/>
          <w:sz w:val="32"/>
          <w:szCs w:val="32"/>
        </w:rPr>
        <w:t>Als Lehrkraft mit Offenbarungen umgehen</w:t>
      </w:r>
    </w:p>
    <w:p w:rsidR="003961D4" w:rsidRPr="003961D4" w:rsidRDefault="003961D4" w:rsidP="003961D4">
      <w:pPr>
        <w:rPr>
          <w:rFonts w:ascii="Arial" w:hAnsi="Arial" w:cs="Arial"/>
          <w:sz w:val="24"/>
        </w:rPr>
      </w:pPr>
      <w:r w:rsidRPr="003961D4">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2DCB161B" wp14:editId="631BDFC0">
                <wp:simplePos x="0" y="0"/>
                <wp:positionH relativeFrom="margin">
                  <wp:align>right</wp:align>
                </wp:positionH>
                <wp:positionV relativeFrom="paragraph">
                  <wp:posOffset>1493520</wp:posOffset>
                </wp:positionV>
                <wp:extent cx="5737225" cy="1404620"/>
                <wp:effectExtent l="0" t="0" r="15875" b="254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1404620"/>
                        </a:xfrm>
                        <a:prstGeom prst="rect">
                          <a:avLst/>
                        </a:prstGeom>
                        <a:solidFill>
                          <a:srgbClr val="FFFFFF"/>
                        </a:solidFill>
                        <a:ln w="9525">
                          <a:solidFill>
                            <a:srgbClr val="000000"/>
                          </a:solidFill>
                          <a:miter lim="800000"/>
                          <a:headEnd/>
                          <a:tailEnd/>
                        </a:ln>
                      </wps:spPr>
                      <wps:txbx>
                        <w:txbxContent>
                          <w:p w:rsidR="003961D4" w:rsidRPr="000E3FBA" w:rsidRDefault="003961D4" w:rsidP="003961D4">
                            <w:pPr>
                              <w:pStyle w:val="Flietext"/>
                              <w:numPr>
                                <w:ilvl w:val="0"/>
                                <w:numId w:val="4"/>
                              </w:numPr>
                              <w:ind w:left="567" w:hanging="567"/>
                            </w:pPr>
                            <w:r w:rsidRPr="000E3FBA">
                              <w:t>Gehen Sie auf gemachte Äußerungen ein. Peinlichkeiten durch Überhören zu</w:t>
                            </w:r>
                            <w:r>
                              <w:t xml:space="preserve"> </w:t>
                            </w:r>
                            <w:r w:rsidRPr="000E3FBA">
                              <w:t>überspielen kann als Missachtung empfunden werden.</w:t>
                            </w:r>
                          </w:p>
                          <w:p w:rsidR="003961D4" w:rsidRPr="000E3FBA" w:rsidRDefault="003961D4" w:rsidP="003961D4">
                            <w:pPr>
                              <w:pStyle w:val="Flietext"/>
                              <w:numPr>
                                <w:ilvl w:val="0"/>
                                <w:numId w:val="4"/>
                              </w:numPr>
                              <w:ind w:left="567" w:hanging="567"/>
                            </w:pPr>
                            <w:r w:rsidRPr="000E3FBA">
                              <w:t>Zeigen Sie Mitgefühl. Allgemeine Lebensweisheiten helfen wenig.</w:t>
                            </w:r>
                          </w:p>
                          <w:p w:rsidR="003961D4" w:rsidRPr="000E3FBA" w:rsidRDefault="003961D4" w:rsidP="003961D4">
                            <w:pPr>
                              <w:pStyle w:val="Flietext"/>
                              <w:numPr>
                                <w:ilvl w:val="0"/>
                                <w:numId w:val="4"/>
                              </w:numPr>
                              <w:ind w:left="567" w:hanging="567"/>
                            </w:pPr>
                            <w:r w:rsidRPr="000E3FBA">
                              <w:t>Klären Sie, ob eine Beeinträchtigung für das Lernen besteht.</w:t>
                            </w:r>
                          </w:p>
                          <w:p w:rsidR="003961D4" w:rsidRPr="000E3FBA" w:rsidRDefault="003961D4" w:rsidP="003961D4">
                            <w:pPr>
                              <w:pStyle w:val="Flietext"/>
                              <w:numPr>
                                <w:ilvl w:val="0"/>
                                <w:numId w:val="4"/>
                              </w:numPr>
                              <w:ind w:left="567" w:hanging="567"/>
                            </w:pPr>
                            <w:r w:rsidRPr="000E3FBA">
                              <w:t>Schaffen Sie Distanz zum Erlebten. Eine Pause und körperliche Bewegung</w:t>
                            </w:r>
                            <w:r>
                              <w:t xml:space="preserve"> </w:t>
                            </w:r>
                            <w:r w:rsidRPr="000E3FBA">
                              <w:t>schaffen wieder Abstand und Stabilität.</w:t>
                            </w:r>
                          </w:p>
                          <w:p w:rsidR="003961D4" w:rsidRPr="000E3FBA" w:rsidRDefault="003961D4" w:rsidP="003961D4">
                            <w:pPr>
                              <w:pStyle w:val="Flietext"/>
                              <w:numPr>
                                <w:ilvl w:val="0"/>
                                <w:numId w:val="4"/>
                              </w:numPr>
                              <w:ind w:left="567" w:hanging="567"/>
                            </w:pPr>
                            <w:r w:rsidRPr="000E3FBA">
                              <w:t>Kommen Sie zur Ausgangssituation zurück.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B161B" id="_x0000_t202" coordsize="21600,21600" o:spt="202" path="m,l,21600r21600,l21600,xe">
                <v:stroke joinstyle="miter"/>
                <v:path gradientshapeok="t" o:connecttype="rect"/>
              </v:shapetype>
              <v:shape id="Textfeld 2" o:spid="_x0000_s1026" type="#_x0000_t202" style="position:absolute;margin-left:400.55pt;margin-top:117.6pt;width:451.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">
                <v:textbox style="mso-fit-shape-to-text:t">
                  <w:txbxContent>
                    <w:p w:rsidR="003961D4" w:rsidRPr="000E3FBA" w:rsidRDefault="003961D4" w:rsidP="003961D4">
                      <w:pPr>
                        <w:pStyle w:val="Flietext"/>
                        <w:numPr>
                          <w:ilvl w:val="0"/>
                          <w:numId w:val="4"/>
                        </w:numPr>
                        <w:ind w:left="567" w:hanging="567"/>
                      </w:pPr>
                      <w:r w:rsidRPr="000E3FBA">
                        <w:t>Gehen Sie auf gemachte Äußerungen ein. Peinlichkeiten durch Überhören zu</w:t>
                      </w:r>
                      <w:r>
                        <w:t xml:space="preserve"> </w:t>
                      </w:r>
                      <w:r w:rsidRPr="000E3FBA">
                        <w:t>überspielen kann als Missachtung empfunden werden.</w:t>
                      </w:r>
                    </w:p>
                    <w:p w:rsidR="003961D4" w:rsidRPr="000E3FBA" w:rsidRDefault="003961D4" w:rsidP="003961D4">
                      <w:pPr>
                        <w:pStyle w:val="Flietext"/>
                        <w:numPr>
                          <w:ilvl w:val="0"/>
                          <w:numId w:val="4"/>
                        </w:numPr>
                        <w:ind w:left="567" w:hanging="567"/>
                      </w:pPr>
                      <w:r w:rsidRPr="000E3FBA">
                        <w:t>Zeigen Sie Mitgefühl. Allgemeine Lebensweisheiten helfen wenig.</w:t>
                      </w:r>
                    </w:p>
                    <w:p w:rsidR="003961D4" w:rsidRPr="000E3FBA" w:rsidRDefault="003961D4" w:rsidP="003961D4">
                      <w:pPr>
                        <w:pStyle w:val="Flietext"/>
                        <w:numPr>
                          <w:ilvl w:val="0"/>
                          <w:numId w:val="4"/>
                        </w:numPr>
                        <w:ind w:left="567" w:hanging="567"/>
                      </w:pPr>
                      <w:r w:rsidRPr="000E3FBA">
                        <w:t>Klären Sie, ob eine Beeinträchtigung für das Lernen besteht.</w:t>
                      </w:r>
                    </w:p>
                    <w:p w:rsidR="003961D4" w:rsidRPr="000E3FBA" w:rsidRDefault="003961D4" w:rsidP="003961D4">
                      <w:pPr>
                        <w:pStyle w:val="Flietext"/>
                        <w:numPr>
                          <w:ilvl w:val="0"/>
                          <w:numId w:val="4"/>
                        </w:numPr>
                        <w:ind w:left="567" w:hanging="567"/>
                      </w:pPr>
                      <w:r w:rsidRPr="000E3FBA">
                        <w:t>Schaffen Sie Distanz zum Erlebten. Eine Pause und körperliche Bewegung</w:t>
                      </w:r>
                      <w:r>
                        <w:t xml:space="preserve"> </w:t>
                      </w:r>
                      <w:r w:rsidRPr="000E3FBA">
                        <w:t>schaffen wieder Abstand und Stabilität.</w:t>
                      </w:r>
                    </w:p>
                    <w:p w:rsidR="003961D4" w:rsidRPr="000E3FBA" w:rsidRDefault="003961D4" w:rsidP="003961D4">
                      <w:pPr>
                        <w:pStyle w:val="Flietext"/>
                        <w:numPr>
                          <w:ilvl w:val="0"/>
                          <w:numId w:val="4"/>
                        </w:numPr>
                        <w:ind w:left="567" w:hanging="567"/>
                      </w:pPr>
                      <w:r w:rsidRPr="000E3FBA">
                        <w:t>Kommen Sie zur Ausgangssituation zurück.</w:t>
                      </w:r>
                    </w:p>
                  </w:txbxContent>
                </v:textbox>
                <w10:wrap type="square" anchorx="margin"/>
              </v:shape>
            </w:pict>
          </mc:Fallback>
        </mc:AlternateContent>
      </w:r>
      <w:r w:rsidRPr="003961D4">
        <w:rPr>
          <w:rFonts w:ascii="Arial" w:hAnsi="Arial" w:cs="Arial"/>
          <w:sz w:val="24"/>
        </w:rPr>
        <w:t>In Seminaren kann es immer mal wieder zu Aussagen von Teilnehmenden kommen, die berühren oder sogar als peinlich empfunden werden. Stellen Sie sich vor, mitten im Kurs berichtet eine Teilnehmerin über die Krankheit Ihres Mannes oder den Drogenmissbrauch Ihrer Tochter, obwohl es inhaltlich gar nicht um das Thema geht. Was tun? Die folgende Checkliste gibt Anhaltspunkte, wie Sie wieder zu Ihrem Thema kommen, ohne die Teilnehmerin vor den Kopf zu stoßen.</w:t>
      </w:r>
    </w:p>
    <w:p w:rsidR="003961D4" w:rsidRPr="003961D4" w:rsidRDefault="003961D4" w:rsidP="003961D4">
      <w:pPr>
        <w:rPr>
          <w:rFonts w:ascii="Arial" w:hAnsi="Arial" w:cs="Arial"/>
          <w:sz w:val="20"/>
          <w:szCs w:val="20"/>
          <w:bdr w:val="none" w:sz="0" w:space="0" w:color="auto"/>
        </w:rPr>
      </w:pPr>
      <w:r w:rsidRPr="003961D4">
        <w:rPr>
          <w:rFonts w:ascii="Arial" w:hAnsi="Arial" w:cs="Arial"/>
          <w:sz w:val="20"/>
          <w:szCs w:val="20"/>
          <w:bdr w:val="none" w:sz="0" w:space="0" w:color="auto"/>
        </w:rPr>
        <w:t xml:space="preserve">Quelle: </w:t>
      </w:r>
      <w:proofErr w:type="spellStart"/>
      <w:r w:rsidRPr="003961D4">
        <w:rPr>
          <w:rFonts w:ascii="Arial" w:hAnsi="Arial" w:cs="Arial"/>
          <w:sz w:val="20"/>
          <w:szCs w:val="20"/>
          <w:bdr w:val="none" w:sz="0" w:space="0" w:color="auto"/>
        </w:rPr>
        <w:t>Szepansky</w:t>
      </w:r>
      <w:proofErr w:type="spellEnd"/>
      <w:r w:rsidRPr="003961D4">
        <w:rPr>
          <w:rFonts w:ascii="Arial" w:hAnsi="Arial" w:cs="Arial"/>
          <w:sz w:val="20"/>
          <w:szCs w:val="20"/>
          <w:bdr w:val="none" w:sz="0" w:space="0" w:color="auto"/>
        </w:rPr>
        <w:t xml:space="preserve">, W.-P. (2010). </w:t>
      </w:r>
      <w:r w:rsidRPr="003961D4">
        <w:rPr>
          <w:rFonts w:ascii="Arial" w:hAnsi="Arial" w:cs="Arial"/>
          <w:i/>
          <w:sz w:val="20"/>
          <w:szCs w:val="20"/>
          <w:bdr w:val="none" w:sz="0" w:space="0" w:color="auto"/>
        </w:rPr>
        <w:t>Souverän Seminare leiten</w:t>
      </w:r>
      <w:r w:rsidRPr="003961D4">
        <w:rPr>
          <w:rFonts w:ascii="Arial" w:hAnsi="Arial" w:cs="Arial"/>
          <w:sz w:val="20"/>
          <w:szCs w:val="20"/>
          <w:bdr w:val="none" w:sz="0" w:space="0" w:color="auto"/>
        </w:rPr>
        <w:t>. Bielefeld: W. Bertelsmann.</w:t>
      </w:r>
    </w:p>
    <w:p w:rsidR="000A44F1" w:rsidRPr="00C675B9" w:rsidRDefault="000A44F1" w:rsidP="00C675B9"/>
    <w:sectPr w:rsidR="000A44F1" w:rsidRPr="00C675B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xml:space="preserve">. Um eine Kopie dieser Lizenz zu sehen, besuchen Sie </w:t>
    </w:r>
    <w:hyperlink r:id="rId2" w:history="1">
      <w:r w:rsidR="00EC4840" w:rsidRPr="00EC4840">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DE7620" w:rsidP="00C93D17">
                          <w:pPr>
                            <w:jc w:val="right"/>
                            <w:rPr>
                              <w:rFonts w:ascii="Arial" w:hAnsi="Arial" w:cs="Arial"/>
                              <w:i/>
                              <w:sz w:val="18"/>
                              <w:szCs w:val="18"/>
                            </w:rPr>
                          </w:pPr>
                          <w:hyperlink r:id="rId2" w:history="1">
                            <w:r w:rsidR="00EC4840" w:rsidRPr="00EC4840">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EC4840" w:rsidP="00C93D17">
                    <w:pPr>
                      <w:jc w:val="right"/>
                      <w:rPr>
                        <w:rFonts w:ascii="Arial" w:hAnsi="Arial" w:cs="Arial"/>
                        <w:i/>
                        <w:sz w:val="18"/>
                        <w:szCs w:val="18"/>
                      </w:rPr>
                    </w:pPr>
                    <w:hyperlink r:id="rId3" w:history="1">
                      <w:r w:rsidRPr="00EC4840">
                        <w:rPr>
                          <w:rStyle w:val="Hyperlink"/>
                          <w:rFonts w:ascii="Arial" w:hAnsi="Arial" w:cs="Arial"/>
                          <w:i/>
                          <w:iCs/>
                          <w:sz w:val="18"/>
                          <w:szCs w:val="18"/>
                        </w:rPr>
                        <w:t>wb-web.de</w:t>
                      </w:r>
                    </w:hyperlink>
                    <w:bookmarkStart w:id="1" w:name="_GoBack"/>
                    <w:bookmarkEnd w:id="1"/>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815B37"/>
    <w:multiLevelType w:val="hybridMultilevel"/>
    <w:tmpl w:val="13E2051A"/>
    <w:lvl w:ilvl="0" w:tplc="505AED68">
      <w:start w:val="1"/>
      <w:numFmt w:val="bullet"/>
      <w:lvlText w:val="□"/>
      <w:lvlJc w:val="left"/>
      <w:pPr>
        <w:ind w:left="360" w:hanging="360"/>
      </w:pPr>
      <w:rPr>
        <w:rFonts w:ascii="Arial" w:eastAsia="Arial" w:hAnsi="Arial" w:hint="default"/>
        <w:color w:val="auto"/>
        <w:w w:val="144"/>
        <w:sz w:val="40"/>
        <w:szCs w:val="4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3961D4"/>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DE7620"/>
    <w:rsid w:val="00E056E0"/>
    <w:rsid w:val="00E53294"/>
    <w:rsid w:val="00E5546C"/>
    <w:rsid w:val="00E678F7"/>
    <w:rsid w:val="00E84DD0"/>
    <w:rsid w:val="00EC484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EC4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0F9F-2B17-4226-8588-E558338A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ED53CBE</Template>
  <TotalTime>0</TotalTime>
  <Pages>1</Pages>
  <Words>81</Words>
  <Characters>514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4</cp:revision>
  <cp:lastPrinted>2015-10-16T06:50:00Z</cp:lastPrinted>
  <dcterms:created xsi:type="dcterms:W3CDTF">2015-10-16T09:15:00Z</dcterms:created>
  <dcterms:modified xsi:type="dcterms:W3CDTF">2015-11-11T13:16:00Z</dcterms:modified>
</cp:coreProperties>
</file>