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AF265" w14:textId="77777777" w:rsidR="00692DE0" w:rsidRDefault="00692DE0" w:rsidP="00642439">
      <w:pPr>
        <w:pStyle w:val="Materialtyp1"/>
      </w:pPr>
      <w:bookmarkStart w:id="0" w:name="_Toc484701203"/>
      <w:r>
        <w:t>Handlungsanleitung</w:t>
      </w:r>
    </w:p>
    <w:p w14:paraId="3591DDB1" w14:textId="77777777" w:rsidR="00692DE0" w:rsidRPr="00855F7C" w:rsidRDefault="00692DE0" w:rsidP="00642439">
      <w:pPr>
        <w:pStyle w:val="Headline"/>
      </w:pPr>
      <w:r w:rsidRPr="00855F7C">
        <w:t>Qualitätssicherung im E-Learning</w:t>
      </w:r>
      <w:bookmarkEnd w:id="0"/>
    </w:p>
    <w:p w14:paraId="61BADCF0" w14:textId="73E1E538" w:rsidR="00642439" w:rsidRDefault="00642439" w:rsidP="00642439">
      <w:pPr>
        <w:pStyle w:val="Teaser"/>
      </w:pPr>
      <w:r>
        <w:t>Ihre Lernenden sollen die gesteckten Ziele erreichen, die Technik muss reibungslos funktionieren und Sie möchten Ergebnisse automatisiert auswerten können? Checken Sie vor dem Go-Live, ob all dies gewährleistet ist. Hier lesen Sie, was Sie tun sollten, um die Qualität Ihres E-Learning-Arrangements sicherzustellen.</w:t>
      </w:r>
    </w:p>
    <w:p w14:paraId="38D45425" w14:textId="77777777" w:rsidR="00642439" w:rsidRDefault="00692DE0" w:rsidP="00642439">
      <w:pPr>
        <w:pStyle w:val="Flietext"/>
      </w:pPr>
      <w:r w:rsidRPr="008B142B">
        <w:t xml:space="preserve">Für die Qualitätssicherung </w:t>
      </w:r>
      <w:r>
        <w:t xml:space="preserve">von E-Learning-Arrangements </w:t>
      </w:r>
      <w:r w:rsidR="00642439">
        <w:t>müssen</w:t>
      </w:r>
    </w:p>
    <w:p w14:paraId="15788889" w14:textId="77777777" w:rsidR="00642439" w:rsidRDefault="00692DE0" w:rsidP="00AB6F7D">
      <w:pPr>
        <w:pStyle w:val="AufzhlungPunkte"/>
      </w:pPr>
      <w:r w:rsidRPr="008B142B">
        <w:t xml:space="preserve">die technischen Werkzeuge, </w:t>
      </w:r>
    </w:p>
    <w:p w14:paraId="36068D46" w14:textId="77777777" w:rsidR="00642439" w:rsidRDefault="00692DE0" w:rsidP="00AB6F7D">
      <w:pPr>
        <w:pStyle w:val="AufzhlungPunkte"/>
      </w:pPr>
      <w:r w:rsidRPr="008B142B">
        <w:t xml:space="preserve">die Lehrszenarien, </w:t>
      </w:r>
    </w:p>
    <w:p w14:paraId="5C7A6718" w14:textId="77777777" w:rsidR="00642439" w:rsidRDefault="00692DE0" w:rsidP="00AB6F7D">
      <w:pPr>
        <w:pStyle w:val="AufzhlungPunkte"/>
      </w:pPr>
      <w:r w:rsidRPr="008B142B">
        <w:t xml:space="preserve">die Didaktik, </w:t>
      </w:r>
    </w:p>
    <w:p w14:paraId="70963378" w14:textId="762CD0ED" w:rsidR="00AB6F7D" w:rsidRDefault="00AB6F7D" w:rsidP="00AB6F7D">
      <w:pPr>
        <w:pStyle w:val="AufzhlungPunkte"/>
      </w:pPr>
      <w:r>
        <w:t>die Nutzerführung</w:t>
      </w:r>
      <w:r w:rsidR="007718BE">
        <w:t>,</w:t>
      </w:r>
    </w:p>
    <w:p w14:paraId="649165DF" w14:textId="77777777" w:rsidR="00AB6F7D" w:rsidRDefault="00692DE0" w:rsidP="00AB6F7D">
      <w:pPr>
        <w:pStyle w:val="AufzhlungPunkte"/>
      </w:pPr>
      <w:r w:rsidRPr="008B142B">
        <w:t xml:space="preserve">die Organisation und Administration </w:t>
      </w:r>
    </w:p>
    <w:p w14:paraId="37F29057" w14:textId="38FE15B2" w:rsidR="00692DE0" w:rsidRDefault="00692DE0" w:rsidP="00AB6F7D">
      <w:pPr>
        <w:pStyle w:val="Flietext"/>
      </w:pPr>
      <w:r>
        <w:t xml:space="preserve">geprüft werden. Dabei genügt es nicht, dass die Abläufe reibungslos sind, </w:t>
      </w:r>
      <w:r w:rsidR="00642439">
        <w:t xml:space="preserve">die </w:t>
      </w:r>
      <w:r w:rsidRPr="008B142B">
        <w:t xml:space="preserve">Qualität von E-Learning hängt </w:t>
      </w:r>
      <w:r>
        <w:t xml:space="preserve">auch </w:t>
      </w:r>
      <w:r w:rsidRPr="008B142B">
        <w:t>von den Zielen der Interessenten ab.</w:t>
      </w:r>
    </w:p>
    <w:p w14:paraId="72379472" w14:textId="77777777" w:rsidR="007718BE" w:rsidRPr="00D9242B" w:rsidRDefault="007718BE" w:rsidP="007718BE">
      <w:pPr>
        <w:pStyle w:val="Zwischenberschrift"/>
      </w:pPr>
      <w:r w:rsidRPr="00027F0A">
        <w:t>Testen und dokumentieren</w:t>
      </w:r>
    </w:p>
    <w:p w14:paraId="5946C383" w14:textId="77777777" w:rsidR="007718BE" w:rsidRPr="007718BE" w:rsidRDefault="007718BE" w:rsidP="007718BE">
      <w:pPr>
        <w:pStyle w:val="Flietext"/>
      </w:pPr>
      <w:r w:rsidRPr="007718BE">
        <w:t>Vor der Veröffentlichung eines Kurses sind ein paar grundsätzliche Tipps zur Sicherung der Qualität hilfreich:</w:t>
      </w:r>
    </w:p>
    <w:p w14:paraId="0AC75A3A" w14:textId="77777777" w:rsidR="007718BE" w:rsidRPr="00027F0A" w:rsidRDefault="007718BE" w:rsidP="007718BE">
      <w:pPr>
        <w:pStyle w:val="AufzhlungPunkte"/>
      </w:pPr>
      <w:bookmarkStart w:id="1" w:name="_Toc478563108"/>
      <w:bookmarkStart w:id="2" w:name="_Toc481056936"/>
      <w:r>
        <w:t>Tester mit „frischen Augen</w:t>
      </w:r>
      <w:r w:rsidRPr="00D9242B">
        <w:t xml:space="preserve">“ </w:t>
      </w:r>
      <w:bookmarkEnd w:id="1"/>
      <w:r>
        <w:t>einsetzen</w:t>
      </w:r>
      <w:bookmarkEnd w:id="2"/>
      <w:r>
        <w:br/>
      </w:r>
      <w:r w:rsidRPr="00027F0A">
        <w:t xml:space="preserve">Bei der intensiven Arbeit an einem Projekt wird man oft „betriebsblind“, beispielsweise fallen Tippfehler nicht mehr auf. Auch Kursablauf und Navigationsfluss nimmt man als gegeben hin und übersieht eventuell logische Brüche. Deshalb ist es gut, sich </w:t>
      </w:r>
      <w:r>
        <w:t xml:space="preserve">für den Test </w:t>
      </w:r>
      <w:r w:rsidRPr="00027F0A">
        <w:t xml:space="preserve">jemanden zu suchen, der „unbelastet“ ist und bisher noch nichts mit der Entwicklung </w:t>
      </w:r>
      <w:r>
        <w:t xml:space="preserve">oder dem Projekt </w:t>
      </w:r>
      <w:r w:rsidRPr="00027F0A">
        <w:t xml:space="preserve">zu tun hatte. </w:t>
      </w:r>
    </w:p>
    <w:p w14:paraId="1CDD0A2F" w14:textId="77777777" w:rsidR="007718BE" w:rsidRDefault="007718BE" w:rsidP="007718BE">
      <w:pPr>
        <w:pStyle w:val="AufzhlungPunkte"/>
        <w:spacing w:after="0"/>
        <w:rPr>
          <w:rStyle w:val="FlietextZchn"/>
        </w:rPr>
      </w:pPr>
      <w:bookmarkStart w:id="3" w:name="_Toc481056937"/>
      <w:r>
        <w:t>Mehrmals testen</w:t>
      </w:r>
      <w:bookmarkEnd w:id="3"/>
      <w:r>
        <w:br/>
      </w:r>
      <w:r w:rsidRPr="007718BE">
        <w:rPr>
          <w:rStyle w:val="FlietextZchn"/>
        </w:rPr>
        <w:t xml:space="preserve">Je nach Projekt und Anzahl der beteiligten Akteure können mehr oder weniger Überprüfungszyklen eingeplant werden. Das ist etwas, was zu Beginn des Projekts festlegelegt werden sollte, da sich diese Überprüfungen natürlich auf </w:t>
      </w:r>
      <w:r w:rsidRPr="007718BE">
        <w:rPr>
          <w:rStyle w:val="FlietextZchn"/>
        </w:rPr>
        <w:lastRenderedPageBreak/>
        <w:t>die Produktionszeit auswirken. Neben der Anzahl von Prüfzyklen sollte auch ein fester Zeitplan pro Prüfungszyklus definiert werden.</w:t>
      </w:r>
    </w:p>
    <w:p w14:paraId="305808EA" w14:textId="77777777" w:rsidR="007718BE" w:rsidRPr="007718BE" w:rsidRDefault="007718BE" w:rsidP="007718BE">
      <w:pPr>
        <w:pStyle w:val="AufzhlungPunkte"/>
        <w:numPr>
          <w:ilvl w:val="0"/>
          <w:numId w:val="0"/>
        </w:numPr>
        <w:spacing w:after="0"/>
        <w:rPr>
          <w:rStyle w:val="FlietextZchn"/>
        </w:rPr>
      </w:pPr>
    </w:p>
    <w:p w14:paraId="66DC7FDE" w14:textId="0636A23B" w:rsidR="007718BE" w:rsidRPr="00027F0A" w:rsidRDefault="007718BE" w:rsidP="007718BE">
      <w:pPr>
        <w:pStyle w:val="Flietext"/>
      </w:pPr>
      <w:r w:rsidRPr="00027F0A">
        <w:t xml:space="preserve">Es ergibt </w:t>
      </w:r>
      <w:r>
        <w:t>auch</w:t>
      </w:r>
      <w:r w:rsidRPr="00027F0A">
        <w:t xml:space="preserve"> Sinn, die Überprüfungen thematisch zu organisieren, zum Beispiel nach strukturellen oder inhaltlichen Fehlern zu suchen. Das hängt ganz vom Projekt ab: Strukturelle Veränderungen beeinflussen den Aufbau des Kurses, inhaltliche Änderungen können beispielsweise Auswirkungen auf </w:t>
      </w:r>
      <w:r w:rsidR="0014576B">
        <w:t>die mit Screenreader für Sehbehinderte</w:t>
      </w:r>
      <w:r w:rsidRPr="00027F0A">
        <w:t xml:space="preserve"> </w:t>
      </w:r>
      <w:r w:rsidR="0014576B">
        <w:t xml:space="preserve">hinterlegten Informationen </w:t>
      </w:r>
      <w:r w:rsidRPr="00027F0A">
        <w:t>haben, wenn sie im Kurs eingesetzt werden.</w:t>
      </w:r>
    </w:p>
    <w:p w14:paraId="34225CD6" w14:textId="405B245C" w:rsidR="007718BE" w:rsidRPr="00027F0A" w:rsidRDefault="007718BE" w:rsidP="007718BE">
      <w:pPr>
        <w:pStyle w:val="AufzhlungPunkte"/>
      </w:pPr>
      <w:bookmarkStart w:id="4" w:name="_Toc478563110"/>
      <w:bookmarkStart w:id="5" w:name="_Toc481056938"/>
      <w:r w:rsidRPr="00D9242B">
        <w:t>Fehler dokumentieren</w:t>
      </w:r>
      <w:bookmarkEnd w:id="4"/>
      <w:bookmarkEnd w:id="5"/>
      <w:r>
        <w:br/>
      </w:r>
      <w:r w:rsidRPr="00027F0A">
        <w:t xml:space="preserve">Es kann eine Herausforderung sein, den Überblick über das Feedback zu behalten, das während dieser Überprüfungszyklen </w:t>
      </w:r>
      <w:r w:rsidR="0068655C">
        <w:t>zusammen</w:t>
      </w:r>
      <w:r w:rsidRPr="00027F0A">
        <w:t>kommt. Deshalb ist es wichtig, zu überprüfen, ob die gewünschten Änderungen von einer Version zur nächsten auch wirklich umgesetzt und implementiert wurden.</w:t>
      </w:r>
      <w:r>
        <w:t xml:space="preserve"> </w:t>
      </w:r>
      <w:r w:rsidRPr="00027F0A">
        <w:t xml:space="preserve">Man kann ein Protokoll beispielsweise in Form eines </w:t>
      </w:r>
      <w:r w:rsidR="00AF5D5B">
        <w:t>Online</w:t>
      </w:r>
      <w:r w:rsidRPr="00027F0A">
        <w:t>-Dokuments</w:t>
      </w:r>
      <w:r w:rsidR="00AF5D5B">
        <w:t xml:space="preserve"> (z.B. einem </w:t>
      </w:r>
      <w:hyperlink r:id="rId11" w:history="1">
        <w:proofErr w:type="spellStart"/>
        <w:r w:rsidR="00AF5D5B" w:rsidRPr="00AF5D5B">
          <w:rPr>
            <w:rStyle w:val="Hyperlink"/>
          </w:rPr>
          <w:t>Etherpad</w:t>
        </w:r>
        <w:proofErr w:type="spellEnd"/>
      </w:hyperlink>
      <w:r w:rsidR="00AF5D5B">
        <w:t xml:space="preserve"> oder </w:t>
      </w:r>
      <w:hyperlink r:id="rId12" w:history="1">
        <w:proofErr w:type="spellStart"/>
        <w:r w:rsidR="00AF5D5B" w:rsidRPr="00AF5D5B">
          <w:rPr>
            <w:rStyle w:val="Hyperlink"/>
          </w:rPr>
          <w:t>Cryptpad</w:t>
        </w:r>
        <w:proofErr w:type="spellEnd"/>
      </w:hyperlink>
      <w:r w:rsidR="00AF5D5B">
        <w:t>)</w:t>
      </w:r>
      <w:r w:rsidRPr="00027F0A">
        <w:t xml:space="preserve"> führen, so dass alle Beteiligten Zugriff darauf haben und das Dokument in Echtzeit gleichzeitig bearbeiten können.</w:t>
      </w:r>
      <w:r w:rsidR="00AF5D5B">
        <w:t xml:space="preserve"> </w:t>
      </w:r>
    </w:p>
    <w:p w14:paraId="48E08B24" w14:textId="25505AE1" w:rsidR="007718BE" w:rsidRDefault="007718BE" w:rsidP="007718BE">
      <w:pPr>
        <w:pStyle w:val="Zwischenberschrift"/>
      </w:pPr>
      <w:r>
        <w:t>Standards zur Qualitätssicherung</w:t>
      </w:r>
    </w:p>
    <w:p w14:paraId="1E20B44D" w14:textId="43CDD5B0" w:rsidR="007718BE" w:rsidRPr="00027F0A" w:rsidRDefault="007718BE" w:rsidP="007718BE">
      <w:pPr>
        <w:pStyle w:val="Flietext"/>
      </w:pPr>
      <w:r w:rsidRPr="00027F0A">
        <w:t xml:space="preserve">Es gibt einige Modelle und Standards zur Qualitätssicherung auf Organisationsebene wie die </w:t>
      </w:r>
      <w:hyperlink r:id="rId13" w:history="1">
        <w:r w:rsidRPr="00642439">
          <w:rPr>
            <w:rStyle w:val="Hyperlink"/>
          </w:rPr>
          <w:t>ISO 9000 ff.</w:t>
        </w:r>
      </w:hyperlink>
      <w:r w:rsidRPr="00642439">
        <w:t xml:space="preserve">, das </w:t>
      </w:r>
      <w:hyperlink r:id="rId14" w:history="1">
        <w:r w:rsidRPr="00642439">
          <w:rPr>
            <w:rStyle w:val="Hyperlink"/>
          </w:rPr>
          <w:t>EFQM</w:t>
        </w:r>
      </w:hyperlink>
      <w:r w:rsidRPr="00642439">
        <w:t xml:space="preserve">- oder </w:t>
      </w:r>
      <w:hyperlink r:id="rId15" w:history="1">
        <w:r w:rsidRPr="00642439">
          <w:rPr>
            <w:rStyle w:val="Hyperlink"/>
          </w:rPr>
          <w:t>LQW</w:t>
        </w:r>
      </w:hyperlink>
      <w:r>
        <w:t>-Modell. J</w:t>
      </w:r>
      <w:r w:rsidRPr="00027F0A">
        <w:t xml:space="preserve">ede Organisation </w:t>
      </w:r>
      <w:r>
        <w:t xml:space="preserve">muss hier für sich </w:t>
      </w:r>
      <w:r w:rsidRPr="00027F0A">
        <w:t xml:space="preserve">prüfen, inwiefern diese auf die eigenen </w:t>
      </w:r>
      <w:r>
        <w:t>Besonderheiten</w:t>
      </w:r>
      <w:r w:rsidRPr="00027F0A">
        <w:t xml:space="preserve"> anwendbar sind. Alternativ lässt sich ein eigenes Modell zum Qualitätsmanagement entwickeln, in dem Prozesse und Verfahren festgelegt werden. </w:t>
      </w:r>
    </w:p>
    <w:p w14:paraId="733021FA" w14:textId="24120300" w:rsidR="007718BE" w:rsidRDefault="00692DE0" w:rsidP="00AB6F7D">
      <w:pPr>
        <w:pStyle w:val="Flietext"/>
        <w:rPr>
          <w:rFonts w:asciiTheme="minorHAnsi" w:hAnsiTheme="minorHAnsi"/>
          <w:b/>
        </w:rPr>
      </w:pPr>
      <w:r w:rsidRPr="00027F0A">
        <w:t>Die folgende Tabelle gibt einen Überblick über Evaluationsebenen im E-Learning, die Fragestellungen und passenden Instrumente.</w:t>
      </w:r>
      <w:r w:rsidR="00AB6F7D" w:rsidRPr="00AB6F7D">
        <w:rPr>
          <w:rFonts w:asciiTheme="minorHAnsi" w:hAnsiTheme="minorHAnsi"/>
          <w:b/>
        </w:rPr>
        <w:t xml:space="preserve"> </w:t>
      </w:r>
    </w:p>
    <w:tbl>
      <w:tblPr>
        <w:tblStyle w:val="Tabellenraster"/>
        <w:tblW w:w="0" w:type="auto"/>
        <w:tblInd w:w="0" w:type="dxa"/>
        <w:tblLook w:val="04A0" w:firstRow="1" w:lastRow="0" w:firstColumn="1" w:lastColumn="0" w:noHBand="0" w:noVBand="1"/>
      </w:tblPr>
      <w:tblGrid>
        <w:gridCol w:w="2263"/>
        <w:gridCol w:w="3398"/>
        <w:gridCol w:w="3399"/>
      </w:tblGrid>
      <w:tr w:rsidR="0014576B" w14:paraId="08E020D0" w14:textId="77777777" w:rsidTr="0014576B">
        <w:tc>
          <w:tcPr>
            <w:tcW w:w="2263" w:type="dxa"/>
          </w:tcPr>
          <w:p w14:paraId="753C69FE" w14:textId="2B0D89BB" w:rsidR="0014576B" w:rsidRDefault="0014576B" w:rsidP="00AB6F7D">
            <w:pPr>
              <w:pStyle w:val="Flietex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b/>
              </w:rPr>
            </w:pPr>
            <w:r>
              <w:rPr>
                <w:rFonts w:asciiTheme="minorHAnsi" w:hAnsiTheme="minorHAnsi"/>
                <w:b/>
              </w:rPr>
              <w:t>Evaluationsebene</w:t>
            </w:r>
          </w:p>
        </w:tc>
        <w:tc>
          <w:tcPr>
            <w:tcW w:w="3398" w:type="dxa"/>
          </w:tcPr>
          <w:p w14:paraId="29BB29A4" w14:textId="41698F91" w:rsidR="0014576B" w:rsidRDefault="0014576B" w:rsidP="00AB6F7D">
            <w:pPr>
              <w:pStyle w:val="Flietex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b/>
              </w:rPr>
            </w:pPr>
            <w:r>
              <w:rPr>
                <w:rFonts w:asciiTheme="minorHAnsi" w:hAnsiTheme="minorHAnsi"/>
                <w:b/>
              </w:rPr>
              <w:t>Fragestellung</w:t>
            </w:r>
          </w:p>
        </w:tc>
        <w:tc>
          <w:tcPr>
            <w:tcW w:w="3399" w:type="dxa"/>
          </w:tcPr>
          <w:p w14:paraId="0C392F81" w14:textId="09B59634" w:rsidR="0014576B" w:rsidRDefault="0014576B" w:rsidP="00AB6F7D">
            <w:pPr>
              <w:pStyle w:val="Flietex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b/>
              </w:rPr>
            </w:pPr>
            <w:r>
              <w:rPr>
                <w:rFonts w:asciiTheme="minorHAnsi" w:hAnsiTheme="minorHAnsi"/>
                <w:b/>
              </w:rPr>
              <w:t>Instrumente</w:t>
            </w:r>
          </w:p>
        </w:tc>
      </w:tr>
      <w:tr w:rsidR="0014576B" w14:paraId="2C880BAA" w14:textId="77777777" w:rsidTr="0014576B">
        <w:tc>
          <w:tcPr>
            <w:tcW w:w="2263" w:type="dxa"/>
          </w:tcPr>
          <w:p w14:paraId="195780D7" w14:textId="16500B48" w:rsidR="0014576B" w:rsidRDefault="0014576B" w:rsidP="00AB6F7D">
            <w:pPr>
              <w:pStyle w:val="Flietex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b/>
              </w:rPr>
            </w:pPr>
            <w:r>
              <w:rPr>
                <w:rFonts w:asciiTheme="minorHAnsi" w:hAnsiTheme="minorHAnsi"/>
                <w:b/>
              </w:rPr>
              <w:t>Konzeptebene</w:t>
            </w:r>
          </w:p>
        </w:tc>
        <w:tc>
          <w:tcPr>
            <w:tcW w:w="3398" w:type="dxa"/>
          </w:tcPr>
          <w:p w14:paraId="40D168EC" w14:textId="77777777" w:rsidR="0014576B" w:rsidRPr="0014576B" w:rsidRDefault="0014576B" w:rsidP="0014576B">
            <w:pPr>
              <w:pStyle w:val="Flietext"/>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269" w:hanging="141"/>
              <w:rPr>
                <w:rFonts w:asciiTheme="minorHAnsi" w:hAnsiTheme="minorHAnsi"/>
              </w:rPr>
            </w:pPr>
            <w:r w:rsidRPr="0014576B">
              <w:rPr>
                <w:rFonts w:asciiTheme="minorHAnsi" w:hAnsiTheme="minorHAnsi"/>
              </w:rPr>
              <w:t>Sind die Ziele des Projekts klar? Ist die Konzeption plausibel?</w:t>
            </w:r>
          </w:p>
          <w:p w14:paraId="701FA268" w14:textId="77777777" w:rsidR="0014576B" w:rsidRPr="0014576B" w:rsidRDefault="0014576B" w:rsidP="0014576B">
            <w:pPr>
              <w:pStyle w:val="Flietext"/>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269" w:hanging="141"/>
              <w:rPr>
                <w:rFonts w:asciiTheme="minorHAnsi" w:hAnsiTheme="minorHAnsi"/>
              </w:rPr>
            </w:pPr>
            <w:r w:rsidRPr="0014576B">
              <w:rPr>
                <w:rFonts w:asciiTheme="minorHAnsi" w:hAnsiTheme="minorHAnsi"/>
              </w:rPr>
              <w:t>Ist Bedarf da?</w:t>
            </w:r>
          </w:p>
          <w:p w14:paraId="4CF67133" w14:textId="73904ED0" w:rsidR="0014576B" w:rsidRPr="0014576B" w:rsidRDefault="0014576B" w:rsidP="0014576B">
            <w:pPr>
              <w:pStyle w:val="Flietext"/>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269" w:hanging="141"/>
              <w:rPr>
                <w:rFonts w:asciiTheme="minorHAnsi" w:hAnsiTheme="minorHAnsi"/>
              </w:rPr>
            </w:pPr>
            <w:r w:rsidRPr="0014576B">
              <w:rPr>
                <w:rFonts w:asciiTheme="minorHAnsi" w:hAnsiTheme="minorHAnsi"/>
              </w:rPr>
              <w:t>Ist es machbar?</w:t>
            </w:r>
          </w:p>
        </w:tc>
        <w:tc>
          <w:tcPr>
            <w:tcW w:w="3399" w:type="dxa"/>
          </w:tcPr>
          <w:p w14:paraId="3ABCD8FD" w14:textId="77777777" w:rsidR="0014576B" w:rsidRPr="0014576B" w:rsidRDefault="0014576B" w:rsidP="0014576B">
            <w:pPr>
              <w:pStyle w:val="Flietext"/>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269" w:hanging="141"/>
              <w:rPr>
                <w:rFonts w:asciiTheme="minorHAnsi" w:hAnsiTheme="minorHAnsi"/>
              </w:rPr>
            </w:pPr>
            <w:r w:rsidRPr="0014576B">
              <w:rPr>
                <w:rFonts w:asciiTheme="minorHAnsi" w:hAnsiTheme="minorHAnsi"/>
              </w:rPr>
              <w:t>Instrumente und Checklisten zur Beurteilung der Zielklarheit</w:t>
            </w:r>
          </w:p>
          <w:p w14:paraId="25619B1A" w14:textId="698153DC" w:rsidR="0014576B" w:rsidRPr="0014576B" w:rsidRDefault="0014576B" w:rsidP="0014576B">
            <w:pPr>
              <w:pStyle w:val="Flietext"/>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269" w:hanging="141"/>
              <w:rPr>
                <w:rFonts w:asciiTheme="minorHAnsi" w:hAnsiTheme="minorHAnsi"/>
              </w:rPr>
            </w:pPr>
            <w:r w:rsidRPr="0014576B">
              <w:rPr>
                <w:rFonts w:asciiTheme="minorHAnsi" w:hAnsiTheme="minorHAnsi"/>
              </w:rPr>
              <w:t>Informationen und Beispiele zur Bedarfsanalyse und Machbarkeitsstudie</w:t>
            </w:r>
          </w:p>
        </w:tc>
      </w:tr>
      <w:tr w:rsidR="0014576B" w14:paraId="16CFA520" w14:textId="77777777" w:rsidTr="0014576B">
        <w:tc>
          <w:tcPr>
            <w:tcW w:w="2263" w:type="dxa"/>
          </w:tcPr>
          <w:p w14:paraId="7A343CB7" w14:textId="60C7965F" w:rsidR="0014576B" w:rsidRDefault="0014576B" w:rsidP="00AB6F7D">
            <w:pPr>
              <w:pStyle w:val="Flietex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b/>
              </w:rPr>
            </w:pPr>
            <w:r>
              <w:rPr>
                <w:rFonts w:asciiTheme="minorHAnsi" w:hAnsiTheme="minorHAnsi"/>
                <w:b/>
              </w:rPr>
              <w:t>Produktebene</w:t>
            </w:r>
          </w:p>
        </w:tc>
        <w:tc>
          <w:tcPr>
            <w:tcW w:w="3398" w:type="dxa"/>
          </w:tcPr>
          <w:p w14:paraId="63E0A8BB" w14:textId="77777777" w:rsidR="0014576B" w:rsidRPr="0014576B" w:rsidRDefault="0014576B" w:rsidP="0014576B">
            <w:pPr>
              <w:pStyle w:val="Flietext"/>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269" w:hanging="141"/>
              <w:rPr>
                <w:rFonts w:asciiTheme="minorHAnsi" w:hAnsiTheme="minorHAnsi"/>
              </w:rPr>
            </w:pPr>
            <w:r w:rsidRPr="0014576B">
              <w:rPr>
                <w:rFonts w:asciiTheme="minorHAnsi" w:hAnsiTheme="minorHAnsi"/>
              </w:rPr>
              <w:t>Wie benutzerfreundlich ist die Technologie?</w:t>
            </w:r>
          </w:p>
          <w:p w14:paraId="410A2F04" w14:textId="30CBD9E0" w:rsidR="0014576B" w:rsidRPr="0014576B" w:rsidRDefault="0014576B" w:rsidP="0014576B">
            <w:pPr>
              <w:pStyle w:val="Flietext"/>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269" w:hanging="141"/>
              <w:rPr>
                <w:rFonts w:asciiTheme="minorHAnsi" w:hAnsiTheme="minorHAnsi"/>
              </w:rPr>
            </w:pPr>
            <w:r w:rsidRPr="0014576B">
              <w:rPr>
                <w:rFonts w:asciiTheme="minorHAnsi" w:hAnsiTheme="minorHAnsi"/>
              </w:rPr>
              <w:lastRenderedPageBreak/>
              <w:t>(Unterschiedliche Bewertungsdimensionen)</w:t>
            </w:r>
          </w:p>
        </w:tc>
        <w:tc>
          <w:tcPr>
            <w:tcW w:w="3399" w:type="dxa"/>
          </w:tcPr>
          <w:p w14:paraId="17722A0A" w14:textId="77777777" w:rsidR="0014576B" w:rsidRPr="0014576B" w:rsidRDefault="0014576B" w:rsidP="0014576B">
            <w:pPr>
              <w:pStyle w:val="Flietext"/>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269" w:hanging="141"/>
              <w:rPr>
                <w:rFonts w:asciiTheme="minorHAnsi" w:hAnsiTheme="minorHAnsi"/>
              </w:rPr>
            </w:pPr>
            <w:r w:rsidRPr="0014576B">
              <w:rPr>
                <w:rFonts w:asciiTheme="minorHAnsi" w:hAnsiTheme="minorHAnsi"/>
              </w:rPr>
              <w:lastRenderedPageBreak/>
              <w:t>Usability-Fragebogen und Interview-Leitfaden</w:t>
            </w:r>
          </w:p>
          <w:p w14:paraId="3EBA9414" w14:textId="1290236D" w:rsidR="0014576B" w:rsidRPr="0014576B" w:rsidRDefault="0014576B" w:rsidP="0014576B">
            <w:pPr>
              <w:pStyle w:val="Flietext"/>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269" w:hanging="141"/>
              <w:rPr>
                <w:rFonts w:asciiTheme="minorHAnsi" w:hAnsiTheme="minorHAnsi"/>
              </w:rPr>
            </w:pPr>
            <w:r w:rsidRPr="0014576B">
              <w:rPr>
                <w:rFonts w:asciiTheme="minorHAnsi" w:hAnsiTheme="minorHAnsi"/>
              </w:rPr>
              <w:t>Kriterienkataloge</w:t>
            </w:r>
          </w:p>
        </w:tc>
      </w:tr>
      <w:tr w:rsidR="0014576B" w14:paraId="46237339" w14:textId="77777777" w:rsidTr="0014576B">
        <w:tc>
          <w:tcPr>
            <w:tcW w:w="2263" w:type="dxa"/>
          </w:tcPr>
          <w:p w14:paraId="36FE78A5" w14:textId="5F6E6F9D" w:rsidR="0014576B" w:rsidRDefault="0014576B" w:rsidP="00AB6F7D">
            <w:pPr>
              <w:pStyle w:val="Flietex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b/>
              </w:rPr>
            </w:pPr>
            <w:r>
              <w:rPr>
                <w:rFonts w:asciiTheme="minorHAnsi" w:hAnsiTheme="minorHAnsi"/>
                <w:b/>
              </w:rPr>
              <w:t>Reaktionsebene</w:t>
            </w:r>
          </w:p>
        </w:tc>
        <w:tc>
          <w:tcPr>
            <w:tcW w:w="3398" w:type="dxa"/>
          </w:tcPr>
          <w:p w14:paraId="2ABCCFE6" w14:textId="77777777" w:rsidR="0014576B" w:rsidRPr="0014576B" w:rsidRDefault="0014576B" w:rsidP="0014576B">
            <w:pPr>
              <w:pStyle w:val="Flietext"/>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269" w:hanging="141"/>
              <w:rPr>
                <w:rFonts w:asciiTheme="minorHAnsi" w:hAnsiTheme="minorHAnsi"/>
              </w:rPr>
            </w:pPr>
            <w:r w:rsidRPr="0014576B">
              <w:rPr>
                <w:rFonts w:asciiTheme="minorHAnsi" w:hAnsiTheme="minorHAnsi"/>
              </w:rPr>
              <w:t>Wie beurteilen die Studierenden das Angebot?</w:t>
            </w:r>
          </w:p>
          <w:p w14:paraId="5B67185F" w14:textId="2B80EAD0" w:rsidR="0014576B" w:rsidRPr="0014576B" w:rsidRDefault="0014576B" w:rsidP="0014576B">
            <w:pPr>
              <w:pStyle w:val="Flietext"/>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269" w:hanging="141"/>
              <w:rPr>
                <w:rFonts w:asciiTheme="minorHAnsi" w:hAnsiTheme="minorHAnsi"/>
              </w:rPr>
            </w:pPr>
            <w:r w:rsidRPr="0014576B">
              <w:rPr>
                <w:rFonts w:asciiTheme="minorHAnsi" w:hAnsiTheme="minorHAnsi"/>
              </w:rPr>
              <w:t xml:space="preserve">Wird das Angebot angenommen und genutzt? </w:t>
            </w:r>
          </w:p>
        </w:tc>
        <w:tc>
          <w:tcPr>
            <w:tcW w:w="3399" w:type="dxa"/>
          </w:tcPr>
          <w:p w14:paraId="0BBCEC95" w14:textId="77777777" w:rsidR="0014576B" w:rsidRPr="0014576B" w:rsidRDefault="0014576B" w:rsidP="0014576B">
            <w:pPr>
              <w:pStyle w:val="Flietext"/>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269" w:hanging="141"/>
              <w:rPr>
                <w:rFonts w:asciiTheme="minorHAnsi" w:hAnsiTheme="minorHAnsi"/>
              </w:rPr>
            </w:pPr>
            <w:r w:rsidRPr="0014576B">
              <w:rPr>
                <w:rFonts w:asciiTheme="minorHAnsi" w:hAnsiTheme="minorHAnsi"/>
              </w:rPr>
              <w:t>Fragebogen zur Zufriedenheit</w:t>
            </w:r>
          </w:p>
          <w:p w14:paraId="1D1EEAD3" w14:textId="6E1752E3" w:rsidR="0014576B" w:rsidRPr="0014576B" w:rsidRDefault="0014576B" w:rsidP="0014576B">
            <w:pPr>
              <w:pStyle w:val="Flietext"/>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269" w:hanging="141"/>
              <w:rPr>
                <w:rFonts w:asciiTheme="minorHAnsi" w:hAnsiTheme="minorHAnsi"/>
              </w:rPr>
            </w:pPr>
            <w:r w:rsidRPr="0014576B">
              <w:rPr>
                <w:rFonts w:asciiTheme="minorHAnsi" w:hAnsiTheme="minorHAnsi"/>
              </w:rPr>
              <w:t>Fragebogen zur Akzeptanz und Nutzung</w:t>
            </w:r>
          </w:p>
        </w:tc>
      </w:tr>
      <w:tr w:rsidR="0014576B" w14:paraId="056266C7" w14:textId="77777777" w:rsidTr="0014576B">
        <w:tc>
          <w:tcPr>
            <w:tcW w:w="2263" w:type="dxa"/>
          </w:tcPr>
          <w:p w14:paraId="590831FD" w14:textId="69FB35A4" w:rsidR="0014576B" w:rsidRDefault="0014576B" w:rsidP="00AB6F7D">
            <w:pPr>
              <w:pStyle w:val="Flietex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b/>
              </w:rPr>
            </w:pPr>
            <w:r>
              <w:rPr>
                <w:rFonts w:asciiTheme="minorHAnsi" w:hAnsiTheme="minorHAnsi"/>
                <w:b/>
              </w:rPr>
              <w:t>Lerneben</w:t>
            </w:r>
            <w:r w:rsidR="00AF5D5B">
              <w:rPr>
                <w:rFonts w:asciiTheme="minorHAnsi" w:hAnsiTheme="minorHAnsi"/>
                <w:b/>
              </w:rPr>
              <w:t>e</w:t>
            </w:r>
          </w:p>
        </w:tc>
        <w:tc>
          <w:tcPr>
            <w:tcW w:w="3398" w:type="dxa"/>
          </w:tcPr>
          <w:p w14:paraId="2A72A069" w14:textId="11578DCB" w:rsidR="0014576B" w:rsidRPr="0014576B" w:rsidRDefault="0014576B" w:rsidP="0014576B">
            <w:pPr>
              <w:pStyle w:val="Flietext"/>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269" w:hanging="141"/>
              <w:rPr>
                <w:rFonts w:asciiTheme="minorHAnsi" w:hAnsiTheme="minorHAnsi"/>
              </w:rPr>
            </w:pPr>
            <w:r w:rsidRPr="0014576B">
              <w:rPr>
                <w:rFonts w:asciiTheme="minorHAnsi" w:hAnsiTheme="minorHAnsi"/>
              </w:rPr>
              <w:t>Finden die gewünschten Lernprozesse statt?</w:t>
            </w:r>
          </w:p>
        </w:tc>
        <w:tc>
          <w:tcPr>
            <w:tcW w:w="3399" w:type="dxa"/>
          </w:tcPr>
          <w:p w14:paraId="0A80AC65" w14:textId="66E75FDD" w:rsidR="0014576B" w:rsidRPr="0014576B" w:rsidRDefault="0014576B" w:rsidP="0014576B">
            <w:pPr>
              <w:pStyle w:val="Flietext"/>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269" w:hanging="141"/>
              <w:rPr>
                <w:rFonts w:asciiTheme="minorHAnsi" w:hAnsiTheme="minorHAnsi"/>
              </w:rPr>
            </w:pPr>
            <w:r w:rsidRPr="0014576B">
              <w:rPr>
                <w:rFonts w:asciiTheme="minorHAnsi" w:hAnsiTheme="minorHAnsi"/>
              </w:rPr>
              <w:t>Methoden zur Analyse von Lernprozessen</w:t>
            </w:r>
          </w:p>
        </w:tc>
      </w:tr>
    </w:tbl>
    <w:p w14:paraId="49017165" w14:textId="77777777" w:rsidR="0014576B" w:rsidRDefault="0014576B" w:rsidP="00A839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Arial"/>
          <w:b/>
          <w:sz w:val="24"/>
        </w:rPr>
      </w:pPr>
    </w:p>
    <w:p w14:paraId="3D0BBB01" w14:textId="07115CEC" w:rsidR="007718BE" w:rsidRPr="0014576B" w:rsidRDefault="00A839ED" w:rsidP="00A839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sz w:val="20"/>
          <w:szCs w:val="20"/>
        </w:rPr>
      </w:pPr>
      <w:r w:rsidRPr="0014576B">
        <w:rPr>
          <w:rFonts w:ascii="Arial" w:hAnsi="Arial" w:cs="Arial"/>
          <w:sz w:val="20"/>
          <w:szCs w:val="20"/>
        </w:rPr>
        <w:t>Evaluationsebenen und -</w:t>
      </w:r>
      <w:r w:rsidR="007718BE" w:rsidRPr="0014576B">
        <w:rPr>
          <w:rFonts w:ascii="Arial" w:hAnsi="Arial" w:cs="Arial"/>
          <w:sz w:val="20"/>
          <w:szCs w:val="20"/>
        </w:rPr>
        <w:t>methoden bei E-Learning-Projekten (</w:t>
      </w:r>
      <w:r w:rsidR="0014576B" w:rsidRPr="0014576B">
        <w:rPr>
          <w:rFonts w:ascii="Arial" w:hAnsi="Arial" w:cs="Arial"/>
          <w:sz w:val="20"/>
          <w:szCs w:val="20"/>
        </w:rPr>
        <w:t>nach:</w:t>
      </w:r>
      <w:r w:rsidR="007718BE" w:rsidRPr="0014576B">
        <w:rPr>
          <w:rFonts w:ascii="Arial" w:hAnsi="Arial" w:cs="Arial"/>
          <w:sz w:val="20"/>
          <w:szCs w:val="20"/>
        </w:rPr>
        <w:t xml:space="preserve"> Friedrich, V. (2006). </w:t>
      </w:r>
      <w:r w:rsidR="007718BE" w:rsidRPr="0014576B">
        <w:rPr>
          <w:rFonts w:ascii="Arial" w:hAnsi="Arial" w:cs="Arial"/>
          <w:bCs/>
          <w:i/>
          <w:sz w:val="20"/>
          <w:szCs w:val="20"/>
        </w:rPr>
        <w:t>Ein Online-Handbuch zur Evaluatio</w:t>
      </w:r>
      <w:r w:rsidRPr="0014576B">
        <w:rPr>
          <w:rFonts w:ascii="Arial" w:hAnsi="Arial" w:cs="Arial"/>
          <w:bCs/>
          <w:i/>
          <w:sz w:val="20"/>
          <w:szCs w:val="20"/>
        </w:rPr>
        <w:t>n von E-Learning-Projekten und -</w:t>
      </w:r>
      <w:r w:rsidR="007718BE" w:rsidRPr="0014576B">
        <w:rPr>
          <w:rFonts w:ascii="Arial" w:hAnsi="Arial" w:cs="Arial"/>
          <w:bCs/>
          <w:i/>
          <w:sz w:val="20"/>
          <w:szCs w:val="20"/>
        </w:rPr>
        <w:t>Programmen</w:t>
      </w:r>
      <w:r w:rsidR="007718BE" w:rsidRPr="0014576B">
        <w:rPr>
          <w:rFonts w:ascii="Arial" w:hAnsi="Arial" w:cs="Arial"/>
          <w:bCs/>
          <w:sz w:val="20"/>
          <w:szCs w:val="20"/>
        </w:rPr>
        <w:t xml:space="preserve">. </w:t>
      </w:r>
      <w:r w:rsidRPr="0014576B">
        <w:rPr>
          <w:rFonts w:ascii="Arial" w:hAnsi="Arial" w:cs="Arial"/>
          <w:bCs/>
          <w:sz w:val="20"/>
          <w:szCs w:val="20"/>
        </w:rPr>
        <w:t xml:space="preserve">Seiler </w:t>
      </w:r>
      <w:proofErr w:type="spellStart"/>
      <w:r w:rsidRPr="0014576B">
        <w:rPr>
          <w:rFonts w:ascii="Arial" w:hAnsi="Arial" w:cs="Arial"/>
          <w:bCs/>
          <w:sz w:val="20"/>
          <w:szCs w:val="20"/>
        </w:rPr>
        <w:t>Schiedt</w:t>
      </w:r>
      <w:proofErr w:type="spellEnd"/>
      <w:r w:rsidRPr="0014576B">
        <w:rPr>
          <w:rFonts w:ascii="Arial" w:hAnsi="Arial" w:cs="Arial"/>
          <w:bCs/>
          <w:sz w:val="20"/>
          <w:szCs w:val="20"/>
        </w:rPr>
        <w:t xml:space="preserve">, E., Kälin, S., </w:t>
      </w:r>
      <w:proofErr w:type="spellStart"/>
      <w:r w:rsidRPr="0014576B">
        <w:rPr>
          <w:rFonts w:ascii="Arial" w:hAnsi="Arial" w:cs="Arial"/>
          <w:bCs/>
          <w:sz w:val="20"/>
          <w:szCs w:val="20"/>
        </w:rPr>
        <w:t>Sengstag</w:t>
      </w:r>
      <w:proofErr w:type="spellEnd"/>
      <w:r w:rsidRPr="0014576B">
        <w:rPr>
          <w:rFonts w:ascii="Arial" w:hAnsi="Arial" w:cs="Arial"/>
          <w:bCs/>
          <w:sz w:val="20"/>
          <w:szCs w:val="20"/>
        </w:rPr>
        <w:t>, C. (H</w:t>
      </w:r>
      <w:r w:rsidR="00AF5D5B">
        <w:rPr>
          <w:rFonts w:ascii="Arial" w:hAnsi="Arial" w:cs="Arial"/>
          <w:bCs/>
          <w:sz w:val="20"/>
          <w:szCs w:val="20"/>
        </w:rPr>
        <w:t>rs</w:t>
      </w:r>
      <w:r w:rsidRPr="0014576B">
        <w:rPr>
          <w:rFonts w:ascii="Arial" w:hAnsi="Arial" w:cs="Arial"/>
          <w:bCs/>
          <w:sz w:val="20"/>
          <w:szCs w:val="20"/>
        </w:rPr>
        <w:t xml:space="preserve">g.). E-Learning - alltagstaugliche Innovation? Waxmann. S. 17-26. </w:t>
      </w:r>
      <w:hyperlink r:id="rId16" w:history="1">
        <w:r w:rsidR="007718BE" w:rsidRPr="0014576B">
          <w:rPr>
            <w:rStyle w:val="Hyperlink"/>
            <w:rFonts w:ascii="Arial" w:hAnsi="Arial" w:cs="Arial"/>
            <w:sz w:val="20"/>
            <w:szCs w:val="20"/>
          </w:rPr>
          <w:t>http://www.pedocs.de/volltexte/2015/11142/pdf/Friedrich_2006_Online_Handbuch_zur_Evaluation.pdf</w:t>
        </w:r>
      </w:hyperlink>
      <w:r w:rsidR="007718BE" w:rsidRPr="0014576B">
        <w:rPr>
          <w:rFonts w:ascii="Arial" w:hAnsi="Arial" w:cs="Arial"/>
          <w:sz w:val="20"/>
          <w:szCs w:val="20"/>
        </w:rPr>
        <w:t>)</w:t>
      </w:r>
    </w:p>
    <w:p w14:paraId="0611DBE0" w14:textId="77777777" w:rsidR="007718BE" w:rsidRPr="0014576B" w:rsidRDefault="007718BE" w:rsidP="00AB6F7D">
      <w:pPr>
        <w:pStyle w:val="Textkrper"/>
        <w:spacing w:after="0"/>
        <w:rPr>
          <w:rFonts w:ascii="Arial" w:hAnsi="Arial" w:cs="Arial"/>
        </w:rPr>
      </w:pPr>
    </w:p>
    <w:p w14:paraId="62DF57A3" w14:textId="5527FE5F" w:rsidR="00205DB3" w:rsidRPr="00A839ED" w:rsidRDefault="000B2D6D" w:rsidP="00205DB3">
      <w:pPr>
        <w:rPr>
          <w:rFonts w:ascii="Arial" w:hAnsi="Arial" w:cs="Arial"/>
          <w:i/>
          <w:color w:val="auto"/>
        </w:rPr>
      </w:pPr>
      <w:hyperlink r:id="rId17" w:history="1">
        <w:r w:rsidR="00205DB3" w:rsidRPr="000B2D6D">
          <w:rPr>
            <w:rStyle w:val="Hyperlink"/>
            <w:rFonts w:ascii="Arial" w:hAnsi="Arial" w:cs="Arial"/>
            <w:i/>
          </w:rPr>
          <w:t>CC BY</w:t>
        </w:r>
        <w:r w:rsidRPr="000B2D6D">
          <w:rPr>
            <w:rStyle w:val="Hyperlink"/>
            <w:rFonts w:ascii="Arial" w:hAnsi="Arial" w:cs="Arial"/>
            <w:i/>
          </w:rPr>
          <w:t>-</w:t>
        </w:r>
        <w:r w:rsidR="00205DB3" w:rsidRPr="000B2D6D">
          <w:rPr>
            <w:rStyle w:val="Hyperlink"/>
            <w:rFonts w:ascii="Arial" w:hAnsi="Arial" w:cs="Arial"/>
            <w:i/>
          </w:rPr>
          <w:t>SA 3.0 DE</w:t>
        </w:r>
      </w:hyperlink>
      <w:r w:rsidR="00205DB3">
        <w:rPr>
          <w:rFonts w:ascii="Arial" w:hAnsi="Arial" w:cs="Arial"/>
          <w:i/>
          <w:color w:val="auto"/>
        </w:rPr>
        <w:t xml:space="preserve"> </w:t>
      </w:r>
      <w:proofErr w:type="spellStart"/>
      <w:r w:rsidR="00205DB3">
        <w:rPr>
          <w:rFonts w:ascii="Arial" w:hAnsi="Arial" w:cs="Arial"/>
          <w:i/>
          <w:color w:val="auto"/>
        </w:rPr>
        <w:t>by</w:t>
      </w:r>
      <w:proofErr w:type="spellEnd"/>
      <w:r w:rsidR="00205DB3">
        <w:rPr>
          <w:rFonts w:ascii="Arial" w:hAnsi="Arial" w:cs="Arial"/>
          <w:i/>
          <w:color w:val="auto"/>
        </w:rPr>
        <w:t xml:space="preserve"> </w:t>
      </w:r>
      <w:r w:rsidR="00205DB3" w:rsidRPr="00A839ED">
        <w:rPr>
          <w:rFonts w:ascii="Arial" w:hAnsi="Arial" w:cs="Arial"/>
          <w:b/>
          <w:i/>
          <w:color w:val="auto"/>
        </w:rPr>
        <w:t>Sonja Klante/Angelika Gundermann</w:t>
      </w:r>
      <w:r w:rsidR="00205DB3" w:rsidRPr="00A839ED">
        <w:rPr>
          <w:rFonts w:ascii="Arial" w:hAnsi="Arial" w:cs="Arial"/>
          <w:i/>
          <w:color w:val="auto"/>
        </w:rPr>
        <w:t xml:space="preserve"> für EULE</w:t>
      </w:r>
      <w:r w:rsidR="00205DB3">
        <w:rPr>
          <w:rFonts w:ascii="Arial" w:hAnsi="Arial" w:cs="Arial"/>
          <w:i/>
          <w:color w:val="auto"/>
        </w:rPr>
        <w:t>/wb-web</w:t>
      </w:r>
      <w:r w:rsidR="00AF5D5B">
        <w:rPr>
          <w:rFonts w:ascii="Arial" w:hAnsi="Arial" w:cs="Arial"/>
          <w:i/>
          <w:color w:val="auto"/>
        </w:rPr>
        <w:t xml:space="preserve">, letzte Prüfung und Aktualisierung von </w:t>
      </w:r>
      <w:r w:rsidR="00AF5D5B" w:rsidRPr="00C633BF">
        <w:rPr>
          <w:rFonts w:ascii="Arial" w:hAnsi="Arial" w:cs="Arial"/>
          <w:b/>
          <w:bCs/>
          <w:i/>
          <w:color w:val="auto"/>
        </w:rPr>
        <w:t>Lars Kilia</w:t>
      </w:r>
      <w:r w:rsidR="00AF5D5B">
        <w:rPr>
          <w:rFonts w:ascii="Arial" w:hAnsi="Arial" w:cs="Arial"/>
          <w:i/>
          <w:color w:val="auto"/>
        </w:rPr>
        <w:t>n (2023)</w:t>
      </w:r>
    </w:p>
    <w:p w14:paraId="0D6633B5" w14:textId="77777777" w:rsidR="00A839ED" w:rsidRPr="0014576B" w:rsidRDefault="00A839ED" w:rsidP="00AB6F7D">
      <w:pPr>
        <w:pStyle w:val="Textkrper"/>
        <w:spacing w:after="0"/>
        <w:rPr>
          <w:rFonts w:ascii="Arial" w:hAnsi="Arial" w:cs="Arial"/>
        </w:rPr>
      </w:pPr>
    </w:p>
    <w:p w14:paraId="271DBAD9" w14:textId="77777777" w:rsidR="00AB6F7D" w:rsidRPr="007718BE" w:rsidRDefault="00AB6F7D" w:rsidP="007718BE">
      <w:pPr>
        <w:pStyle w:val="Quelle"/>
        <w:rPr>
          <w:b/>
        </w:rPr>
      </w:pPr>
      <w:r w:rsidRPr="007718BE">
        <w:rPr>
          <w:b/>
        </w:rPr>
        <w:t>Quellen:</w:t>
      </w:r>
    </w:p>
    <w:p w14:paraId="202B829D" w14:textId="77777777" w:rsidR="00AB6F7D" w:rsidRPr="00027F0A" w:rsidRDefault="00AB6F7D" w:rsidP="007718BE">
      <w:pPr>
        <w:pStyle w:val="Quelle"/>
      </w:pPr>
      <w:r w:rsidRPr="00027F0A">
        <w:t xml:space="preserve">Ehlers, U. (2011). </w:t>
      </w:r>
      <w:r w:rsidRPr="00205DB3">
        <w:rPr>
          <w:i/>
        </w:rPr>
        <w:t xml:space="preserve">Qualität im E-Learning aus </w:t>
      </w:r>
      <w:proofErr w:type="spellStart"/>
      <w:r w:rsidRPr="00205DB3">
        <w:rPr>
          <w:i/>
        </w:rPr>
        <w:t>Lernersicht</w:t>
      </w:r>
      <w:proofErr w:type="spellEnd"/>
      <w:r w:rsidRPr="00027F0A">
        <w:t>. VS Verlag für Sozialwissenschaften</w:t>
      </w:r>
    </w:p>
    <w:p w14:paraId="3A27B34F" w14:textId="4B39E311" w:rsidR="00AB6F7D" w:rsidRPr="00027F0A" w:rsidRDefault="00AB6F7D" w:rsidP="007718BE">
      <w:pPr>
        <w:pStyle w:val="Quelle"/>
      </w:pPr>
      <w:r w:rsidRPr="00027F0A">
        <w:t xml:space="preserve">Meister, D., u.a. (2004). </w:t>
      </w:r>
      <w:r w:rsidRPr="00205DB3">
        <w:rPr>
          <w:i/>
          <w:iCs/>
        </w:rPr>
        <w:t>Evaluation von E-Learning. Zielrichtungen, methodologische Aspekte und Zukunftsperspektiven</w:t>
      </w:r>
      <w:r w:rsidRPr="00027F0A">
        <w:rPr>
          <w:iCs/>
        </w:rPr>
        <w:t xml:space="preserve">. </w:t>
      </w:r>
      <w:r w:rsidRPr="00027F0A">
        <w:t>Waxmann</w:t>
      </w:r>
    </w:p>
    <w:p w14:paraId="78474F5C" w14:textId="77777777" w:rsidR="00692DE0" w:rsidRPr="00027F0A" w:rsidRDefault="00692DE0" w:rsidP="00692DE0">
      <w:pPr>
        <w:pStyle w:val="Textkrper"/>
        <w:spacing w:after="0"/>
        <w:rPr>
          <w:rFonts w:asciiTheme="minorHAnsi" w:hAnsiTheme="minorHAnsi"/>
        </w:rPr>
      </w:pPr>
    </w:p>
    <w:p w14:paraId="6FF2C6C6" w14:textId="77777777" w:rsidR="00205DB3" w:rsidRPr="00A839ED" w:rsidRDefault="00205DB3">
      <w:pPr>
        <w:rPr>
          <w:rFonts w:ascii="Arial" w:hAnsi="Arial" w:cs="Arial"/>
          <w:i/>
          <w:color w:val="auto"/>
        </w:rPr>
      </w:pPr>
    </w:p>
    <w:sectPr w:rsidR="00205DB3" w:rsidRPr="00A839ED" w:rsidSect="00510D62">
      <w:headerReference w:type="even" r:id="rId18"/>
      <w:headerReference w:type="default" r:id="rId19"/>
      <w:footerReference w:type="even" r:id="rId20"/>
      <w:footerReference w:type="default" r:id="rId21"/>
      <w:headerReference w:type="first" r:id="rId22"/>
      <w:footerReference w:type="first" r:id="rId23"/>
      <w:pgSz w:w="11906" w:h="16838"/>
      <w:pgMar w:top="2552" w:right="1418" w:bottom="2126" w:left="1418" w:header="90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2315D" w14:textId="77777777" w:rsidR="0014576B" w:rsidRDefault="0014576B" w:rsidP="00014AE4">
      <w:pPr>
        <w:spacing w:after="0" w:line="240" w:lineRule="auto"/>
      </w:pPr>
      <w:r>
        <w:separator/>
      </w:r>
    </w:p>
  </w:endnote>
  <w:endnote w:type="continuationSeparator" w:id="0">
    <w:p w14:paraId="4D800661" w14:textId="77777777" w:rsidR="0014576B" w:rsidRDefault="0014576B"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roid Sans Fallback">
    <w:panose1 w:val="00000000000000000000"/>
    <w:charset w:val="00"/>
    <w:family w:val="roman"/>
    <w:notTrueType/>
    <w:pitch w:val="default"/>
  </w:font>
  <w:font w:name="DINPro">
    <w:altName w:val="Segoe Script"/>
    <w:panose1 w:val="00000000000000000000"/>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EDDE1" w14:textId="77777777" w:rsidR="0014576B" w:rsidRDefault="0014576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0020D" w14:textId="77777777" w:rsidR="0014576B" w:rsidRPr="005702BD" w:rsidRDefault="0014576B" w:rsidP="00DB4FF9">
    <w:pPr>
      <w:autoSpaceDE w:val="0"/>
      <w:autoSpaceDN w:val="0"/>
      <w:adjustRightInd w:val="0"/>
      <w:spacing w:after="0" w:line="240" w:lineRule="auto"/>
      <w:rPr>
        <w:rFonts w:ascii="DINPro" w:hAnsi="DINPro" w:cs="DINPro"/>
        <w:color w:val="333333"/>
        <w:sz w:val="16"/>
        <w:szCs w:val="16"/>
      </w:rPr>
    </w:pPr>
    <w:r>
      <w:rPr>
        <w:rFonts w:ascii="Arial" w:eastAsia="Times New Roman" w:hAnsi="Arial" w:cs="Times New Roman"/>
        <w:noProof/>
        <w:color w:val="333333"/>
      </w:rPr>
      <w:drawing>
        <wp:anchor distT="0" distB="0" distL="114300" distR="114300" simplePos="0" relativeHeight="251660286" behindDoc="1" locked="0" layoutInCell="1" allowOverlap="1" wp14:anchorId="6F6A2D1F" wp14:editId="5751F10D">
          <wp:simplePos x="0" y="0"/>
          <wp:positionH relativeFrom="rightMargin">
            <wp:posOffset>-615315</wp:posOffset>
          </wp:positionH>
          <wp:positionV relativeFrom="paragraph">
            <wp:posOffset>144780</wp:posOffset>
          </wp:positionV>
          <wp:extent cx="1210945" cy="856615"/>
          <wp:effectExtent l="0" t="0" r="8255" b="635"/>
          <wp:wrapNone/>
          <wp:docPr id="56"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MBF_RGB_Gef_L.jpg"/>
                  <pic:cNvPicPr/>
                </pic:nvPicPr>
                <pic:blipFill>
                  <a:blip r:embed="rId1">
                    <a:extLst>
                      <a:ext uri="{28A0092B-C50C-407E-A947-70E740481C1C}">
                        <a14:useLocalDpi xmlns:a14="http://schemas.microsoft.com/office/drawing/2010/main" val="0"/>
                      </a:ext>
                    </a:extLst>
                  </a:blip>
                  <a:stretch>
                    <a:fillRect/>
                  </a:stretch>
                </pic:blipFill>
                <pic:spPr>
                  <a:xfrm>
                    <a:off x="0" y="0"/>
                    <a:ext cx="1210945" cy="856615"/>
                  </a:xfrm>
                  <a:prstGeom prst="rect">
                    <a:avLst/>
                  </a:prstGeom>
                </pic:spPr>
              </pic:pic>
            </a:graphicData>
          </a:graphic>
          <wp14:sizeRelH relativeFrom="margin">
            <wp14:pctWidth>0</wp14:pctWidth>
          </wp14:sizeRelH>
          <wp14:sizeRelV relativeFrom="margin">
            <wp14:pctHeight>0</wp14:pctHeight>
          </wp14:sizeRelV>
        </wp:anchor>
      </w:drawing>
    </w:r>
    <w:r w:rsidRPr="008F665E">
      <w:rPr>
        <w:noProof/>
        <w:bdr w:val="none" w:sz="0" w:space="0" w:color="auto"/>
      </w:rPr>
      <w:drawing>
        <wp:anchor distT="0" distB="0" distL="114300" distR="114300" simplePos="0" relativeHeight="251662336" behindDoc="0" locked="0" layoutInCell="1" allowOverlap="1" wp14:anchorId="7D99640C" wp14:editId="00A028E2">
          <wp:simplePos x="0" y="0"/>
          <wp:positionH relativeFrom="margin">
            <wp:posOffset>-10795</wp:posOffset>
          </wp:positionH>
          <wp:positionV relativeFrom="margin">
            <wp:posOffset>7889240</wp:posOffset>
          </wp:positionV>
          <wp:extent cx="1038225" cy="342900"/>
          <wp:effectExtent l="0" t="0" r="9525" b="0"/>
          <wp:wrapSquare wrapText="bothSides"/>
          <wp:docPr id="5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2"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w:t>
    </w:r>
    <w:r>
      <w:rPr>
        <w:rFonts w:ascii="Arial" w:hAnsi="Arial" w:cs="Arial"/>
        <w:color w:val="333333"/>
        <w:sz w:val="16"/>
        <w:szCs w:val="16"/>
      </w:rPr>
      <w:t xml:space="preserve"> </w:t>
    </w:r>
    <w:r w:rsidRPr="00957FD7">
      <w:rPr>
        <w:rFonts w:ascii="Arial" w:hAnsi="Arial" w:cs="Arial"/>
        <w:color w:val="333333"/>
        <w:sz w:val="16"/>
        <w:szCs w:val="16"/>
      </w:rPr>
      <w:t>gleichen Bedingungen 3.0</w:t>
    </w:r>
    <w:r>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3"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p w14:paraId="3CEB9194" w14:textId="77777777" w:rsidR="0014576B" w:rsidRDefault="0014576B" w:rsidP="00DB4FF9">
    <w:pPr>
      <w:autoSpaceDE w:val="0"/>
      <w:autoSpaceDN w:val="0"/>
      <w:adjustRightInd w:val="0"/>
      <w:spacing w:after="0" w:line="240" w:lineRule="auto"/>
      <w:rPr>
        <w:rFonts w:ascii="Arial" w:hAnsi="Arial" w:cs="Arial"/>
        <w:color w:val="333333"/>
        <w:sz w:val="16"/>
        <w:szCs w:val="16"/>
      </w:rPr>
    </w:pPr>
    <w:r>
      <w:rPr>
        <w:rFonts w:ascii="Arial" w:eastAsia="Times New Roman" w:hAnsi="Arial" w:cs="Times New Roman"/>
        <w:noProof/>
        <w:color w:val="333333"/>
      </w:rPr>
      <w:drawing>
        <wp:anchor distT="0" distB="0" distL="114300" distR="114300" simplePos="0" relativeHeight="251661311" behindDoc="0" locked="0" layoutInCell="1" allowOverlap="1" wp14:anchorId="1B4D17C8" wp14:editId="7796178A">
          <wp:simplePos x="0" y="0"/>
          <wp:positionH relativeFrom="margin">
            <wp:posOffset>-43815</wp:posOffset>
          </wp:positionH>
          <wp:positionV relativeFrom="paragraph">
            <wp:posOffset>71755</wp:posOffset>
          </wp:positionV>
          <wp:extent cx="549887" cy="464023"/>
          <wp:effectExtent l="0" t="0" r="3175" b="0"/>
          <wp:wrapNone/>
          <wp:docPr id="58"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6_DIE_004 Logo_EULE_RGB_160929.fw_w.fw.png"/>
                  <pic:cNvPicPr/>
                </pic:nvPicPr>
                <pic:blipFill rotWithShape="1">
                  <a:blip r:embed="rId4" cstate="print">
                    <a:extLst>
                      <a:ext uri="{28A0092B-C50C-407E-A947-70E740481C1C}">
                        <a14:useLocalDpi xmlns:a14="http://schemas.microsoft.com/office/drawing/2010/main" val="0"/>
                      </a:ext>
                    </a:extLst>
                  </a:blip>
                  <a:srcRect r="30314"/>
                  <a:stretch/>
                </pic:blipFill>
                <pic:spPr bwMode="auto">
                  <a:xfrm>
                    <a:off x="0" y="0"/>
                    <a:ext cx="549887" cy="46402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43CA120" w14:textId="77777777" w:rsidR="0014576B" w:rsidRDefault="0014576B" w:rsidP="00DB4FF9">
    <w:pPr>
      <w:autoSpaceDE w:val="0"/>
      <w:autoSpaceDN w:val="0"/>
      <w:adjustRightInd w:val="0"/>
      <w:spacing w:after="0" w:line="240" w:lineRule="auto"/>
      <w:rPr>
        <w:rFonts w:ascii="Arial" w:hAnsi="Arial" w:cs="Arial"/>
        <w:color w:val="333333"/>
        <w:sz w:val="16"/>
        <w:szCs w:val="16"/>
      </w:rPr>
    </w:pPr>
  </w:p>
  <w:p w14:paraId="14FE119C" w14:textId="77777777" w:rsidR="0014576B" w:rsidRPr="00DB4FF9" w:rsidRDefault="0014576B" w:rsidP="00E16BE1">
    <w:pPr>
      <w:autoSpaceDE w:val="0"/>
      <w:autoSpaceDN w:val="0"/>
      <w:adjustRightInd w:val="0"/>
      <w:spacing w:after="0" w:line="240" w:lineRule="auto"/>
      <w:ind w:firstLine="708"/>
      <w:jc w:val="both"/>
      <w:rPr>
        <w:rFonts w:ascii="Arial" w:hAnsi="Arial" w:cs="Arial"/>
        <w:color w:val="333333"/>
        <w:sz w:val="16"/>
        <w:szCs w:val="16"/>
      </w:rPr>
    </w:pPr>
    <w:r>
      <w:rPr>
        <w:rFonts w:ascii="Arial" w:hAnsi="Arial" w:cs="Arial"/>
        <w:color w:val="333333"/>
        <w:sz w:val="16"/>
        <w:szCs w:val="16"/>
      </w:rPr>
      <w:t xml:space="preserve"> Dieses Material basiert auf Inhalten, die für das Projekt EULE unter BMBF Förderung entwickelt wurden.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F08D3" w14:textId="77777777" w:rsidR="0014576B" w:rsidRDefault="0014576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1FFE5" w14:textId="77777777" w:rsidR="0014576B" w:rsidRDefault="0014576B" w:rsidP="00014AE4">
      <w:pPr>
        <w:spacing w:after="0" w:line="240" w:lineRule="auto"/>
      </w:pPr>
      <w:r>
        <w:separator/>
      </w:r>
    </w:p>
  </w:footnote>
  <w:footnote w:type="continuationSeparator" w:id="0">
    <w:p w14:paraId="4E9D8299" w14:textId="77777777" w:rsidR="0014576B" w:rsidRDefault="0014576B" w:rsidP="00014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ACFC8" w14:textId="77777777" w:rsidR="0014576B" w:rsidRDefault="0014576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57503" w14:textId="77777777" w:rsidR="0014576B" w:rsidRDefault="0014576B">
    <w:pPr>
      <w:pStyle w:val="Kopfzeile"/>
      <w:rPr>
        <w:rFonts w:ascii="Arial" w:eastAsia="Times New Roman" w:hAnsi="Arial" w:cs="Times New Roman"/>
        <w:noProof/>
        <w:color w:val="333333"/>
        <w:lang w:eastAsia="de-DE"/>
      </w:rPr>
    </w:pPr>
    <w:r>
      <w:rPr>
        <w:rFonts w:ascii="Arial" w:eastAsia="Times New Roman" w:hAnsi="Arial" w:cs="Times New Roman"/>
        <w:noProof/>
        <w:color w:val="333333"/>
        <w:lang w:eastAsia="de-DE"/>
      </w:rPr>
      <w:drawing>
        <wp:anchor distT="0" distB="0" distL="114300" distR="114300" simplePos="0" relativeHeight="251669504" behindDoc="0" locked="0" layoutInCell="1" allowOverlap="1" wp14:anchorId="5124BE78" wp14:editId="09ABE0C2">
          <wp:simplePos x="0" y="0"/>
          <wp:positionH relativeFrom="column">
            <wp:posOffset>5982997</wp:posOffset>
          </wp:positionH>
          <wp:positionV relativeFrom="paragraph">
            <wp:posOffset>-34594</wp:posOffset>
          </wp:positionV>
          <wp:extent cx="321945" cy="208280"/>
          <wp:effectExtent l="0" t="0" r="1905" b="1270"/>
          <wp:wrapNone/>
          <wp:docPr id="54"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21945" cy="208280"/>
                  </a:xfrm>
                  <a:prstGeom prst="rect">
                    <a:avLst/>
                  </a:prstGeom>
                </pic:spPr>
              </pic:pic>
            </a:graphicData>
          </a:graphic>
        </wp:anchor>
      </w:drawing>
    </w:r>
  </w:p>
  <w:p w14:paraId="5846B31A" w14:textId="77777777" w:rsidR="0014576B" w:rsidRDefault="0014576B">
    <w:pPr>
      <w:pStyle w:val="Kopfzeile"/>
    </w:pPr>
    <w:r>
      <w:rPr>
        <w:rFonts w:ascii="Arial" w:eastAsia="Times New Roman" w:hAnsi="Arial" w:cs="Times New Roman"/>
        <w:noProof/>
        <w:color w:val="333333"/>
        <w:lang w:eastAsia="de-DE"/>
      </w:rPr>
      <w:drawing>
        <wp:anchor distT="0" distB="0" distL="114300" distR="114300" simplePos="0" relativeHeight="251667456" behindDoc="0" locked="0" layoutInCell="1" allowOverlap="1" wp14:anchorId="21DA19D1" wp14:editId="471D2843">
          <wp:simplePos x="0" y="0"/>
          <wp:positionH relativeFrom="column">
            <wp:posOffset>-899795</wp:posOffset>
          </wp:positionH>
          <wp:positionV relativeFrom="paragraph">
            <wp:posOffset>-432822</wp:posOffset>
          </wp:positionV>
          <wp:extent cx="7562215" cy="609600"/>
          <wp:effectExtent l="0" t="0" r="635" b="0"/>
          <wp:wrapNone/>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pic:cNvPicPr>
                </pic:nvPicPr>
                <pic:blipFill rotWithShape="1">
                  <a:blip r:embed="rId2">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w:eastAsia="Times New Roman" w:hAnsi="Arial" w:cs="Times New Roman"/>
        <w:noProof/>
        <w:color w:val="333333"/>
        <w:lang w:eastAsia="de-DE"/>
      </w:rPr>
      <mc:AlternateContent>
        <mc:Choice Requires="wps">
          <w:drawing>
            <wp:anchor distT="0" distB="0" distL="114300" distR="114300" simplePos="0" relativeHeight="251668480" behindDoc="0" locked="0" layoutInCell="1" allowOverlap="1" wp14:anchorId="449E7B2A" wp14:editId="0EE7D885">
              <wp:simplePos x="0" y="0"/>
              <wp:positionH relativeFrom="column">
                <wp:posOffset>3695956</wp:posOffset>
              </wp:positionH>
              <wp:positionV relativeFrom="paragraph">
                <wp:posOffset>-373446</wp:posOffset>
              </wp:positionV>
              <wp:extent cx="2924810" cy="501015"/>
              <wp:effectExtent l="0" t="0" r="8890" b="0"/>
              <wp:wrapNone/>
              <wp:docPr id="12" name="Rechteck 11"/>
              <wp:cNvGraphicFramePr/>
              <a:graphic xmlns:a="http://schemas.openxmlformats.org/drawingml/2006/main">
                <a:graphicData uri="http://schemas.microsoft.com/office/word/2010/wordprocessingShape">
                  <wps:wsp>
                    <wps:cNvSpPr/>
                    <wps:spPr>
                      <a:xfrm>
                        <a:off x="0" y="0"/>
                        <a:ext cx="2924810" cy="501015"/>
                      </a:xfrm>
                      <a:prstGeom prst="rect">
                        <a:avLst/>
                      </a:prstGeom>
                      <a:solidFill>
                        <a:srgbClr val="0188C8"/>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196153D1" id="Rechteck 11" o:spid="_x0000_s1026" style="position:absolute;margin-left:291pt;margin-top:-29.4pt;width:230.3pt;height:39.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" fillcolor="#0188c8" strok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565E9" w14:textId="77777777" w:rsidR="0014576B" w:rsidRDefault="0014576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7D69"/>
    <w:multiLevelType w:val="hybridMultilevel"/>
    <w:tmpl w:val="42F40C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25C0B30"/>
    <w:multiLevelType w:val="hybridMultilevel"/>
    <w:tmpl w:val="DEA895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7E5616"/>
    <w:multiLevelType w:val="hybridMultilevel"/>
    <w:tmpl w:val="A23A1BE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F4336A0"/>
    <w:multiLevelType w:val="hybridMultilevel"/>
    <w:tmpl w:val="CECAA8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1AE17AF"/>
    <w:multiLevelType w:val="multilevel"/>
    <w:tmpl w:val="F4A85ECC"/>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1D1CDE"/>
    <w:multiLevelType w:val="hybridMultilevel"/>
    <w:tmpl w:val="719021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34112249">
    <w:abstractNumId w:val="1"/>
  </w:num>
  <w:num w:numId="2" w16cid:durableId="1230073986">
    <w:abstractNumId w:val="3"/>
  </w:num>
  <w:num w:numId="3" w16cid:durableId="1147894706">
    <w:abstractNumId w:val="5"/>
  </w:num>
  <w:num w:numId="4" w16cid:durableId="2146920587">
    <w:abstractNumId w:val="4"/>
  </w:num>
  <w:num w:numId="5" w16cid:durableId="1683046768">
    <w:abstractNumId w:val="6"/>
  </w:num>
  <w:num w:numId="6" w16cid:durableId="1003165947">
    <w:abstractNumId w:val="2"/>
  </w:num>
  <w:num w:numId="7" w16cid:durableId="976494774">
    <w:abstractNumId w:val="7"/>
  </w:num>
  <w:num w:numId="8" w16cid:durableId="1462964124">
    <w:abstractNumId w:val="8"/>
  </w:num>
  <w:num w:numId="9" w16cid:durableId="539821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C57"/>
    <w:rsid w:val="00014AE4"/>
    <w:rsid w:val="00015D62"/>
    <w:rsid w:val="0002705C"/>
    <w:rsid w:val="0009347A"/>
    <w:rsid w:val="000A44F1"/>
    <w:rsid w:val="000B2D6D"/>
    <w:rsid w:val="000C6BAB"/>
    <w:rsid w:val="000E4BEB"/>
    <w:rsid w:val="000E5A0E"/>
    <w:rsid w:val="00143071"/>
    <w:rsid w:val="0014576B"/>
    <w:rsid w:val="0017476E"/>
    <w:rsid w:val="001F6BB2"/>
    <w:rsid w:val="00205DB3"/>
    <w:rsid w:val="00206FAA"/>
    <w:rsid w:val="0022296F"/>
    <w:rsid w:val="00333725"/>
    <w:rsid w:val="00471A09"/>
    <w:rsid w:val="0048036C"/>
    <w:rsid w:val="004A33CC"/>
    <w:rsid w:val="004E28A0"/>
    <w:rsid w:val="00506977"/>
    <w:rsid w:val="00510D62"/>
    <w:rsid w:val="00527C57"/>
    <w:rsid w:val="005462AD"/>
    <w:rsid w:val="005702BD"/>
    <w:rsid w:val="00574BEB"/>
    <w:rsid w:val="005B2946"/>
    <w:rsid w:val="005C0361"/>
    <w:rsid w:val="006027BA"/>
    <w:rsid w:val="0061648F"/>
    <w:rsid w:val="00621195"/>
    <w:rsid w:val="006246A2"/>
    <w:rsid w:val="00635D7A"/>
    <w:rsid w:val="00642439"/>
    <w:rsid w:val="0067451F"/>
    <w:rsid w:val="0068655C"/>
    <w:rsid w:val="00692DE0"/>
    <w:rsid w:val="006D5D2F"/>
    <w:rsid w:val="00723B4B"/>
    <w:rsid w:val="00745EE5"/>
    <w:rsid w:val="0074684B"/>
    <w:rsid w:val="007718BE"/>
    <w:rsid w:val="007930AE"/>
    <w:rsid w:val="00862F3E"/>
    <w:rsid w:val="008A4E06"/>
    <w:rsid w:val="008C1D48"/>
    <w:rsid w:val="008F67A1"/>
    <w:rsid w:val="00913C77"/>
    <w:rsid w:val="0095483E"/>
    <w:rsid w:val="00956DB9"/>
    <w:rsid w:val="009673AF"/>
    <w:rsid w:val="00A21D87"/>
    <w:rsid w:val="00A4490E"/>
    <w:rsid w:val="00A651A5"/>
    <w:rsid w:val="00A7652F"/>
    <w:rsid w:val="00A839ED"/>
    <w:rsid w:val="00AB6F7D"/>
    <w:rsid w:val="00AC2223"/>
    <w:rsid w:val="00AF5D5B"/>
    <w:rsid w:val="00B01655"/>
    <w:rsid w:val="00B11ED0"/>
    <w:rsid w:val="00B27E74"/>
    <w:rsid w:val="00B3451E"/>
    <w:rsid w:val="00B37840"/>
    <w:rsid w:val="00B70DAA"/>
    <w:rsid w:val="00BC2391"/>
    <w:rsid w:val="00BC7D80"/>
    <w:rsid w:val="00C07190"/>
    <w:rsid w:val="00C3075E"/>
    <w:rsid w:val="00C633BF"/>
    <w:rsid w:val="00C675B9"/>
    <w:rsid w:val="00C93D17"/>
    <w:rsid w:val="00CA33A1"/>
    <w:rsid w:val="00CE48FE"/>
    <w:rsid w:val="00D03664"/>
    <w:rsid w:val="00D17A67"/>
    <w:rsid w:val="00DB4FF9"/>
    <w:rsid w:val="00E056E0"/>
    <w:rsid w:val="00E16BE1"/>
    <w:rsid w:val="00E53294"/>
    <w:rsid w:val="00E5546C"/>
    <w:rsid w:val="00E678F7"/>
    <w:rsid w:val="00E84DD0"/>
    <w:rsid w:val="00ED0DBD"/>
    <w:rsid w:val="00ED65AA"/>
    <w:rsid w:val="00EE3EE3"/>
    <w:rsid w:val="00F822AC"/>
    <w:rsid w:val="00FD3A72"/>
    <w:rsid w:val="00FD4313"/>
    <w:rsid w:val="00FE2A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F32C33A"/>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1">
    <w:name w:val="heading 1"/>
    <w:basedOn w:val="Standard"/>
    <w:next w:val="Standard"/>
    <w:link w:val="berschrift1Zchn"/>
    <w:uiPriority w:val="9"/>
    <w:qFormat/>
    <w:rsid w:val="00692DE0"/>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after="0"/>
      <w:outlineLvl w:val="0"/>
    </w:pPr>
    <w:rPr>
      <w:rFonts w:asciiTheme="majorHAnsi" w:eastAsiaTheme="majorEastAsia" w:hAnsiTheme="majorHAnsi" w:cstheme="majorBidi"/>
      <w:color w:val="365F91" w:themeColor="accent1" w:themeShade="BF"/>
      <w:sz w:val="32"/>
      <w:szCs w:val="32"/>
      <w:bdr w:val="none" w:sz="0" w:space="0" w:color="auto"/>
      <w:lang w:eastAsia="en-US"/>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Link">
    <w:name w:val="FollowedHyperlink"/>
    <w:basedOn w:val="Absatz-Standardschriftart"/>
    <w:uiPriority w:val="99"/>
    <w:semiHidden/>
    <w:unhideWhenUsed/>
    <w:rsid w:val="00CE48FE"/>
    <w:rPr>
      <w:color w:val="800080" w:themeColor="followedHyperlink"/>
      <w:u w:val="single"/>
    </w:rPr>
  </w:style>
  <w:style w:type="character" w:customStyle="1" w:styleId="berschrift1Zchn">
    <w:name w:val="Überschrift 1 Zchn"/>
    <w:basedOn w:val="Absatz-Standardschriftart"/>
    <w:link w:val="berschrift1"/>
    <w:uiPriority w:val="9"/>
    <w:rsid w:val="00692DE0"/>
    <w:rPr>
      <w:rFonts w:asciiTheme="majorHAnsi" w:eastAsiaTheme="majorEastAsia" w:hAnsiTheme="majorHAnsi" w:cstheme="majorBidi"/>
      <w:color w:val="365F91" w:themeColor="accent1" w:themeShade="BF"/>
      <w:sz w:val="32"/>
      <w:szCs w:val="32"/>
    </w:rPr>
  </w:style>
  <w:style w:type="paragraph" w:styleId="Listenabsatz">
    <w:name w:val="List Paragraph"/>
    <w:basedOn w:val="Standard"/>
    <w:uiPriority w:val="34"/>
    <w:qFormat/>
    <w:rsid w:val="00692DE0"/>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color w:val="auto"/>
      <w:bdr w:val="none" w:sz="0" w:space="0" w:color="auto"/>
      <w:lang w:eastAsia="en-US"/>
    </w:rPr>
  </w:style>
  <w:style w:type="character" w:styleId="Kommentarzeichen">
    <w:name w:val="annotation reference"/>
    <w:basedOn w:val="Absatz-Standardschriftart"/>
    <w:uiPriority w:val="99"/>
    <w:semiHidden/>
    <w:unhideWhenUsed/>
    <w:rsid w:val="00692DE0"/>
    <w:rPr>
      <w:sz w:val="16"/>
      <w:szCs w:val="16"/>
    </w:rPr>
  </w:style>
  <w:style w:type="paragraph" w:styleId="Kommentartext">
    <w:name w:val="annotation text"/>
    <w:basedOn w:val="Standard"/>
    <w:link w:val="KommentartextZchn"/>
    <w:uiPriority w:val="99"/>
    <w:semiHidden/>
    <w:unhideWhenUsed/>
    <w:rsid w:val="00692DE0"/>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Pr>
      <w:rFonts w:asciiTheme="minorHAnsi" w:eastAsiaTheme="minorHAnsi" w:hAnsiTheme="minorHAnsi" w:cstheme="minorBidi"/>
      <w:color w:val="auto"/>
      <w:sz w:val="20"/>
      <w:szCs w:val="20"/>
      <w:bdr w:val="none" w:sz="0" w:space="0" w:color="auto"/>
      <w:lang w:eastAsia="en-US"/>
    </w:rPr>
  </w:style>
  <w:style w:type="character" w:customStyle="1" w:styleId="KommentartextZchn">
    <w:name w:val="Kommentartext Zchn"/>
    <w:basedOn w:val="Absatz-Standardschriftart"/>
    <w:link w:val="Kommentartext"/>
    <w:uiPriority w:val="99"/>
    <w:semiHidden/>
    <w:rsid w:val="00692DE0"/>
    <w:rPr>
      <w:sz w:val="20"/>
      <w:szCs w:val="20"/>
    </w:rPr>
  </w:style>
  <w:style w:type="paragraph" w:styleId="Textkrper">
    <w:name w:val="Body Text"/>
    <w:basedOn w:val="Standard"/>
    <w:link w:val="TextkrperZchn"/>
    <w:rsid w:val="00692DE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40" w:line="288" w:lineRule="auto"/>
    </w:pPr>
    <w:rPr>
      <w:rFonts w:eastAsia="Droid Sans Fallback" w:cs="Times New Roman"/>
      <w:color w:val="00000A"/>
      <w:bdr w:val="none" w:sz="0" w:space="0" w:color="auto"/>
      <w:lang w:eastAsia="en-US"/>
    </w:rPr>
  </w:style>
  <w:style w:type="character" w:customStyle="1" w:styleId="TextkrperZchn">
    <w:name w:val="Textkörper Zchn"/>
    <w:basedOn w:val="Absatz-Standardschriftart"/>
    <w:link w:val="Textkrper"/>
    <w:rsid w:val="00692DE0"/>
    <w:rPr>
      <w:rFonts w:ascii="Calibri" w:eastAsia="Droid Sans Fallback" w:hAnsi="Calibri" w:cs="Times New Roman"/>
      <w:color w:val="00000A"/>
    </w:rPr>
  </w:style>
  <w:style w:type="paragraph" w:styleId="Kommentarthema">
    <w:name w:val="annotation subject"/>
    <w:basedOn w:val="Kommentartext"/>
    <w:next w:val="Kommentartext"/>
    <w:link w:val="KommentarthemaZchn"/>
    <w:uiPriority w:val="99"/>
    <w:semiHidden/>
    <w:unhideWhenUsed/>
    <w:rsid w:val="007718BE"/>
    <w:pPr>
      <w:pBdr>
        <w:top w:val="nil"/>
        <w:left w:val="nil"/>
        <w:bottom w:val="nil"/>
        <w:right w:val="nil"/>
        <w:between w:val="nil"/>
        <w:bar w:val="nil"/>
      </w:pBdr>
    </w:pPr>
    <w:rPr>
      <w:rFonts w:ascii="Calibri" w:eastAsia="Calibri" w:hAnsi="Calibri" w:cs="Calibri"/>
      <w:b/>
      <w:bCs/>
      <w:color w:val="000000"/>
      <w:bdr w:val="nil"/>
      <w:lang w:eastAsia="de-DE"/>
    </w:rPr>
  </w:style>
  <w:style w:type="character" w:customStyle="1" w:styleId="KommentarthemaZchn">
    <w:name w:val="Kommentarthema Zchn"/>
    <w:basedOn w:val="KommentartextZchn"/>
    <w:link w:val="Kommentarthema"/>
    <w:uiPriority w:val="99"/>
    <w:semiHidden/>
    <w:rsid w:val="007718BE"/>
    <w:rPr>
      <w:rFonts w:ascii="Calibri" w:eastAsia="Calibri" w:hAnsi="Calibri" w:cs="Calibri"/>
      <w:b/>
      <w:bCs/>
      <w:color w:val="000000"/>
      <w:sz w:val="20"/>
      <w:szCs w:val="20"/>
      <w:u w:color="000000"/>
      <w:bdr w:val="nil"/>
      <w:lang w:eastAsia="de-DE"/>
    </w:rPr>
  </w:style>
  <w:style w:type="character" w:styleId="NichtaufgelsteErwhnung">
    <w:name w:val="Unresolved Mention"/>
    <w:basedOn w:val="Absatz-Standardschriftart"/>
    <w:uiPriority w:val="99"/>
    <w:semiHidden/>
    <w:unhideWhenUsed/>
    <w:rsid w:val="00AF5D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558054521">
      <w:bodyDiv w:val="1"/>
      <w:marLeft w:val="0"/>
      <w:marRight w:val="0"/>
      <w:marTop w:val="0"/>
      <w:marBottom w:val="0"/>
      <w:divBdr>
        <w:top w:val="none" w:sz="0" w:space="0" w:color="auto"/>
        <w:left w:val="none" w:sz="0" w:space="0" w:color="auto"/>
        <w:bottom w:val="none" w:sz="0" w:space="0" w:color="auto"/>
        <w:right w:val="none" w:sz="0" w:space="0" w:color="auto"/>
      </w:divBdr>
      <w:divsChild>
        <w:div w:id="1871606006">
          <w:marLeft w:val="0"/>
          <w:marRight w:val="0"/>
          <w:marTop w:val="0"/>
          <w:marBottom w:val="0"/>
          <w:divBdr>
            <w:top w:val="none" w:sz="0" w:space="0" w:color="auto"/>
            <w:left w:val="none" w:sz="0" w:space="0" w:color="auto"/>
            <w:bottom w:val="none" w:sz="0" w:space="0" w:color="auto"/>
            <w:right w:val="none" w:sz="0" w:space="0" w:color="auto"/>
          </w:divBdr>
        </w:div>
        <w:div w:id="725569085">
          <w:marLeft w:val="0"/>
          <w:marRight w:val="0"/>
          <w:marTop w:val="0"/>
          <w:marBottom w:val="0"/>
          <w:divBdr>
            <w:top w:val="none" w:sz="0" w:space="0" w:color="auto"/>
            <w:left w:val="none" w:sz="0" w:space="0" w:color="auto"/>
            <w:bottom w:val="none" w:sz="0" w:space="0" w:color="auto"/>
            <w:right w:val="none" w:sz="0" w:space="0" w:color="auto"/>
          </w:divBdr>
        </w:div>
        <w:div w:id="616061116">
          <w:marLeft w:val="0"/>
          <w:marRight w:val="0"/>
          <w:marTop w:val="0"/>
          <w:marBottom w:val="0"/>
          <w:divBdr>
            <w:top w:val="none" w:sz="0" w:space="0" w:color="auto"/>
            <w:left w:val="none" w:sz="0" w:space="0" w:color="auto"/>
            <w:bottom w:val="none" w:sz="0" w:space="0" w:color="auto"/>
            <w:right w:val="none" w:sz="0" w:space="0" w:color="auto"/>
          </w:divBdr>
        </w:div>
        <w:div w:id="1390226728">
          <w:marLeft w:val="0"/>
          <w:marRight w:val="0"/>
          <w:marTop w:val="0"/>
          <w:marBottom w:val="0"/>
          <w:divBdr>
            <w:top w:val="none" w:sz="0" w:space="0" w:color="auto"/>
            <w:left w:val="none" w:sz="0" w:space="0" w:color="auto"/>
            <w:bottom w:val="none" w:sz="0" w:space="0" w:color="auto"/>
            <w:right w:val="none" w:sz="0" w:space="0" w:color="auto"/>
          </w:divBdr>
        </w:div>
        <w:div w:id="1622297264">
          <w:marLeft w:val="0"/>
          <w:marRight w:val="0"/>
          <w:marTop w:val="0"/>
          <w:marBottom w:val="0"/>
          <w:divBdr>
            <w:top w:val="none" w:sz="0" w:space="0" w:color="auto"/>
            <w:left w:val="none" w:sz="0" w:space="0" w:color="auto"/>
            <w:bottom w:val="none" w:sz="0" w:space="0" w:color="auto"/>
            <w:right w:val="none" w:sz="0" w:space="0" w:color="auto"/>
          </w:divBdr>
        </w:div>
      </w:divsChild>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e.wikipedia.org/wiki/Qualit%C3%A4tsmanagementnor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b-web.de/material/medien/gemeinsame-textverarbeitung-mit-cryptpad.html" TargetMode="External"/><Relationship Id="rId17" Type="http://schemas.openxmlformats.org/officeDocument/2006/relationships/hyperlink" Target="https://creativecommons.org/licenses/by-sa/3.0/d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pedocs.de/volltexte/2015/11142/pdf/Friedrich_2006_Online_Handbuch_zur_Evaluation.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b-web.de/material/medien/mit-etherpads-den-einstieg-ins-kollaborative-schreiben-meistern.html"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qualitaets-portal.de/lernerorientierte-qualitaetstestierung-in-der-aus-fort-und-weiterbildung/"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wikipedia.org/wiki/EFQM-Modell"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http://creativecommons.org/licenses/by-sa/3.0/de/" TargetMode="External"/><Relationship Id="rId2" Type="http://schemas.openxmlformats.org/officeDocument/2006/relationships/image" Target="media/image4.png"/><Relationship Id="rId1" Type="http://schemas.openxmlformats.org/officeDocument/2006/relationships/image" Target="media/image3.jp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ba72f6-2060-4661-9cfe-97e4e2f7da5f">
      <Terms xmlns="http://schemas.microsoft.com/office/infopath/2007/PartnerControls"/>
    </lcf76f155ced4ddcb4097134ff3c332f>
    <TaxCatchAll xmlns="dd9e0e75-209e-44b8-975e-d4794545e8e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A9B8B4F5E637F43AF8AED62ED19A79E" ma:contentTypeVersion="16" ma:contentTypeDescription="Ein neues Dokument erstellen." ma:contentTypeScope="" ma:versionID="1b94d4a0b3de2fb6c80239d37044f1ee">
  <xsd:schema xmlns:xsd="http://www.w3.org/2001/XMLSchema" xmlns:xs="http://www.w3.org/2001/XMLSchema" xmlns:p="http://schemas.microsoft.com/office/2006/metadata/properties" xmlns:ns2="1bba72f6-2060-4661-9cfe-97e4e2f7da5f" xmlns:ns3="dd9e0e75-209e-44b8-975e-d4794545e8e4" targetNamespace="http://schemas.microsoft.com/office/2006/metadata/properties" ma:root="true" ma:fieldsID="7cea84bd2347736e79df7f1067057f06" ns2:_="" ns3:_="">
    <xsd:import namespace="1bba72f6-2060-4661-9cfe-97e4e2f7da5f"/>
    <xsd:import namespace="dd9e0e75-209e-44b8-975e-d4794545e8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ba72f6-2060-4661-9cfe-97e4e2f7d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7db0bd3c-7ed0-4f4b-94bf-9334114653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9e0e75-209e-44b8-975e-d4794545e8e4"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1a8d46ec-d00a-4989-b33b-4ba017194e0f}" ma:internalName="TaxCatchAll" ma:showField="CatchAllData" ma:web="dd9e0e75-209e-44b8-975e-d4794545e8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7B9631-D83E-4266-811F-F3958A87FC4B}">
  <ds:schemaRefs>
    <ds:schemaRef ds:uri="http://schemas.openxmlformats.org/officeDocument/2006/bibliography"/>
  </ds:schemaRefs>
</ds:datastoreItem>
</file>

<file path=customXml/itemProps2.xml><?xml version="1.0" encoding="utf-8"?>
<ds:datastoreItem xmlns:ds="http://schemas.openxmlformats.org/officeDocument/2006/customXml" ds:itemID="{A366EA88-E16B-4524-9A87-3733730BD85E}">
  <ds:schemaRefs>
    <ds:schemaRef ds:uri="http://schemas.microsoft.com/office/2006/metadata/properties"/>
    <ds:schemaRef ds:uri="http://schemas.microsoft.com/office/infopath/2007/PartnerControls"/>
    <ds:schemaRef ds:uri="1bba72f6-2060-4661-9cfe-97e4e2f7da5f"/>
    <ds:schemaRef ds:uri="dd9e0e75-209e-44b8-975e-d4794545e8e4"/>
  </ds:schemaRefs>
</ds:datastoreItem>
</file>

<file path=customXml/itemProps3.xml><?xml version="1.0" encoding="utf-8"?>
<ds:datastoreItem xmlns:ds="http://schemas.openxmlformats.org/officeDocument/2006/customXml" ds:itemID="{ED8FCB88-2FBD-4764-B921-6D6C6455B1B3}">
  <ds:schemaRefs>
    <ds:schemaRef ds:uri="http://schemas.microsoft.com/sharepoint/v3/contenttype/forms"/>
  </ds:schemaRefs>
</ds:datastoreItem>
</file>

<file path=customXml/itemProps4.xml><?xml version="1.0" encoding="utf-8"?>
<ds:datastoreItem xmlns:ds="http://schemas.openxmlformats.org/officeDocument/2006/customXml" ds:itemID="{8E8F6CA9-5EF7-4BD7-A62D-D85AE6F7E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ba72f6-2060-4661-9cfe-97e4e2f7da5f"/>
    <ds:schemaRef ds:uri="dd9e0e75-209e-44b8-975e-d4794545e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708</Words>
  <Characters>4461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Kilian, Lars</cp:lastModifiedBy>
  <cp:revision>4</cp:revision>
  <cp:lastPrinted>2017-06-14T12:13:00Z</cp:lastPrinted>
  <dcterms:created xsi:type="dcterms:W3CDTF">2023-04-05T12:27:00Z</dcterms:created>
  <dcterms:modified xsi:type="dcterms:W3CDTF">2023-04-05T12:31:00Z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0x010100DA9B8B4F5E637F43AF8AED62ED19A79E</vt:lpwstr>
  </property>
</Properties>
</file>