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A5F" w:rsidRPr="00AF2A5F" w:rsidRDefault="00AF2A5F" w:rsidP="00AF2A5F">
      <w:pPr>
        <w:pStyle w:val="Materialtyp1"/>
        <w:rPr>
          <w:lang w:eastAsia="en-US"/>
        </w:rPr>
      </w:pPr>
      <w:r w:rsidRPr="00AF2A5F">
        <w:rPr>
          <w:lang w:eastAsia="en-US"/>
        </w:rPr>
        <w:t>Handlungsanleitung</w:t>
      </w:r>
    </w:p>
    <w:p w:rsidR="00AF2A5F" w:rsidRPr="00AF2A5F" w:rsidRDefault="00AF2A5F" w:rsidP="00AF2A5F">
      <w:pPr>
        <w:pStyle w:val="Headline"/>
        <w:rPr>
          <w:lang w:eastAsia="en-US"/>
        </w:rPr>
      </w:pPr>
      <w:r w:rsidRPr="00AF2A5F">
        <w:rPr>
          <w:lang w:eastAsia="en-US"/>
        </w:rPr>
        <w:t>So behalten Sie den Überblick: Ergebnissicherung</w:t>
      </w:r>
    </w:p>
    <w:p w:rsidR="00AF2A5F" w:rsidRPr="00AF2A5F" w:rsidRDefault="00AF2A5F" w:rsidP="00AF2A5F">
      <w:pPr>
        <w:pStyle w:val="Teaser"/>
        <w:rPr>
          <w:bdr w:val="none" w:sz="0" w:space="0" w:color="auto"/>
          <w:lang w:eastAsia="en-US"/>
        </w:rPr>
      </w:pPr>
      <w:r w:rsidRPr="00AF2A5F">
        <w:rPr>
          <w:bdr w:val="none" w:sz="0" w:space="0" w:color="auto"/>
          <w:lang w:eastAsia="en-US"/>
        </w:rPr>
        <w:t xml:space="preserve">In problemorientierten Kursen sind Diskussionen oft unübersichtlich, der rote Faden geht verloren, Teilnehmende schweifen vom Thema ab oder wiederholen sich. Um die Komplexität zu reduzieren, kann es hilfreich sein, die Diskussion zu unterbrechen und eine Zwischenbilanz zu ziehen. Diese sollte in Stichworten auf einer Tafel oder Wandzeitung notiert werden. Der/die Moderator/in kann die Gruppe in diese Ergebnissicherung einbeziehen. </w:t>
      </w:r>
    </w:p>
    <w:p w:rsidR="00AF2A5F" w:rsidRDefault="00AF2A5F" w:rsidP="00AF2A5F">
      <w:pPr>
        <w:pBdr>
          <w:top w:val="single" w:sz="4" w:space="1" w:color="auto"/>
          <w:left w:val="single" w:sz="4" w:space="1" w:color="auto"/>
          <w:bottom w:val="single" w:sz="4" w:space="1" w:color="auto"/>
          <w:right w:val="single" w:sz="4" w:space="1" w:color="auto"/>
        </w:pBdr>
        <w:rPr>
          <w:rFonts w:ascii="Arial" w:eastAsia="Times New Roman" w:hAnsi="Arial" w:cs="Arial"/>
          <w:sz w:val="24"/>
          <w:szCs w:val="24"/>
        </w:rPr>
      </w:pPr>
      <w:r w:rsidRPr="002975AB">
        <w:rPr>
          <w:rFonts w:ascii="Arial" w:hAnsi="Arial" w:cs="Arial"/>
          <w:b/>
          <w:sz w:val="24"/>
          <w:szCs w:val="24"/>
        </w:rPr>
        <w:t>Ziel</w:t>
      </w:r>
      <w:r w:rsidRPr="002975AB">
        <w:rPr>
          <w:rFonts w:ascii="Arial" w:eastAsia="Times New Roman" w:hAnsi="Arial" w:cs="Arial"/>
          <w:b/>
          <w:sz w:val="24"/>
          <w:szCs w:val="24"/>
        </w:rPr>
        <w:t xml:space="preserve">: </w:t>
      </w:r>
      <w:r>
        <w:rPr>
          <w:rFonts w:ascii="Arial" w:eastAsia="Times New Roman" w:hAnsi="Arial" w:cs="Arial"/>
          <w:sz w:val="24"/>
          <w:szCs w:val="24"/>
        </w:rPr>
        <w:t>Zwischenbilanz ziehen, Diskussion bündeln, Ergebnisse zusammenfassen</w:t>
      </w:r>
    </w:p>
    <w:p w:rsidR="00AF2A5F" w:rsidRPr="002975AB" w:rsidRDefault="00AF2A5F" w:rsidP="00AF2A5F">
      <w:pPr>
        <w:pBdr>
          <w:top w:val="single" w:sz="4" w:space="1" w:color="auto"/>
          <w:left w:val="single" w:sz="4" w:space="1" w:color="auto"/>
          <w:bottom w:val="single" w:sz="4" w:space="1" w:color="auto"/>
          <w:right w:val="single" w:sz="4" w:space="1" w:color="auto"/>
        </w:pBdr>
        <w:rPr>
          <w:rFonts w:ascii="Arial" w:hAnsi="Arial" w:cs="Arial"/>
          <w:sz w:val="24"/>
          <w:szCs w:val="24"/>
        </w:rPr>
      </w:pPr>
      <w:r w:rsidRPr="002975AB">
        <w:rPr>
          <w:rFonts w:ascii="Arial" w:eastAsia="Times New Roman" w:hAnsi="Arial" w:cs="Arial"/>
          <w:b/>
          <w:sz w:val="24"/>
          <w:szCs w:val="24"/>
        </w:rPr>
        <w:t xml:space="preserve">Benötigtes Material: </w:t>
      </w:r>
      <w:r w:rsidRPr="00292E10">
        <w:rPr>
          <w:rFonts w:ascii="Arial" w:hAnsi="Arial" w:cs="Arial"/>
          <w:sz w:val="24"/>
          <w:szCs w:val="24"/>
        </w:rPr>
        <w:t>Moderationswand</w:t>
      </w:r>
      <w:r>
        <w:rPr>
          <w:rFonts w:ascii="Arial" w:hAnsi="Arial" w:cs="Arial"/>
          <w:sz w:val="24"/>
          <w:szCs w:val="24"/>
        </w:rPr>
        <w:t xml:space="preserve">, Papier, </w:t>
      </w:r>
      <w:r w:rsidRPr="00292E10">
        <w:rPr>
          <w:rFonts w:ascii="Arial" w:hAnsi="Arial" w:cs="Arial"/>
          <w:sz w:val="24"/>
          <w:szCs w:val="24"/>
        </w:rPr>
        <w:t>Stifte</w:t>
      </w:r>
      <w:r>
        <w:rPr>
          <w:rFonts w:ascii="Arial" w:hAnsi="Arial" w:cs="Arial"/>
          <w:sz w:val="24"/>
          <w:szCs w:val="24"/>
        </w:rPr>
        <w:t>, Moderationskarten</w:t>
      </w:r>
    </w:p>
    <w:p w:rsidR="00AF2A5F" w:rsidRPr="002975AB" w:rsidRDefault="00AF2A5F" w:rsidP="00AF2A5F">
      <w:pPr>
        <w:pBdr>
          <w:top w:val="single" w:sz="4" w:space="1" w:color="auto"/>
          <w:left w:val="single" w:sz="4" w:space="1" w:color="auto"/>
          <w:bottom w:val="single" w:sz="4" w:space="1" w:color="auto"/>
          <w:right w:val="single" w:sz="4" w:space="1" w:color="auto"/>
        </w:pBdr>
        <w:rPr>
          <w:rFonts w:ascii="Arial" w:hAnsi="Arial" w:cs="Arial"/>
          <w:sz w:val="24"/>
          <w:szCs w:val="24"/>
        </w:rPr>
      </w:pPr>
      <w:r>
        <w:rPr>
          <w:rFonts w:ascii="Arial" w:eastAsia="Times New Roman" w:hAnsi="Arial" w:cs="Arial"/>
          <w:b/>
          <w:sz w:val="24"/>
          <w:szCs w:val="24"/>
        </w:rPr>
        <w:t>Dauer:</w:t>
      </w:r>
      <w:r>
        <w:rPr>
          <w:rFonts w:ascii="Arial" w:eastAsia="Times New Roman" w:hAnsi="Arial" w:cs="Arial"/>
          <w:sz w:val="24"/>
          <w:szCs w:val="24"/>
        </w:rPr>
        <w:t xml:space="preserve"> rund 30</w:t>
      </w:r>
      <w:r w:rsidRPr="00292E10">
        <w:rPr>
          <w:rFonts w:ascii="Arial" w:eastAsia="Times New Roman" w:hAnsi="Arial" w:cs="Arial"/>
          <w:sz w:val="24"/>
          <w:szCs w:val="24"/>
        </w:rPr>
        <w:t xml:space="preserve"> Minuten</w:t>
      </w:r>
    </w:p>
    <w:p w:rsidR="00AF2A5F" w:rsidRDefault="00AF2A5F" w:rsidP="00AF2A5F">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bdr w:val="none" w:sz="0" w:space="0" w:color="auto"/>
          <w:lang w:eastAsia="en-US"/>
        </w:rPr>
      </w:pPr>
    </w:p>
    <w:p w:rsidR="00AF2A5F" w:rsidRPr="00AF2A5F" w:rsidRDefault="00AF2A5F" w:rsidP="00AF2A5F">
      <w:pPr>
        <w:pStyle w:val="Flietext"/>
        <w:rPr>
          <w:b/>
          <w:bdr w:val="none" w:sz="0" w:space="0" w:color="auto"/>
          <w:lang w:eastAsia="en-US"/>
        </w:rPr>
      </w:pPr>
      <w:r w:rsidRPr="00AF2A5F">
        <w:rPr>
          <w:b/>
          <w:bdr w:val="none" w:sz="0" w:space="0" w:color="auto"/>
          <w:lang w:eastAsia="en-US"/>
        </w:rPr>
        <w:t>Anleitung</w:t>
      </w:r>
    </w:p>
    <w:p w:rsidR="00AF2A5F" w:rsidRDefault="00AF2A5F" w:rsidP="00AF2A5F">
      <w:pPr>
        <w:pStyle w:val="Flietext"/>
        <w:rPr>
          <w:bdr w:val="none" w:sz="0" w:space="0" w:color="auto"/>
          <w:lang w:eastAsia="en-US"/>
        </w:rPr>
      </w:pPr>
      <w:r w:rsidRPr="00AF2A5F">
        <w:rPr>
          <w:bdr w:val="none" w:sz="0" w:space="0" w:color="auto"/>
          <w:lang w:eastAsia="en-US"/>
        </w:rPr>
        <w:t xml:space="preserve">Fragen lauten beispielsweise: </w:t>
      </w:r>
    </w:p>
    <w:p w:rsidR="00AF2A5F" w:rsidRPr="00AF2A5F" w:rsidRDefault="00AF2A5F" w:rsidP="00AF2A5F">
      <w:pPr>
        <w:pStyle w:val="AufzhlungPunkte"/>
        <w:rPr>
          <w:bdr w:val="none" w:sz="0" w:space="0" w:color="auto"/>
          <w:lang w:eastAsia="en-US"/>
        </w:rPr>
      </w:pPr>
      <w:r w:rsidRPr="00AF2A5F">
        <w:rPr>
          <w:bdr w:val="none" w:sz="0" w:space="0" w:color="auto"/>
          <w:lang w:eastAsia="en-US"/>
        </w:rPr>
        <w:t>„Welches war unsere Ausgangsfrage?“</w:t>
      </w:r>
    </w:p>
    <w:p w:rsidR="00AF2A5F" w:rsidRPr="00AF2A5F" w:rsidRDefault="00AF2A5F" w:rsidP="00AF2A5F">
      <w:pPr>
        <w:pStyle w:val="AufzhlungPunkte"/>
        <w:rPr>
          <w:bdr w:val="none" w:sz="0" w:space="0" w:color="auto"/>
          <w:lang w:eastAsia="en-US"/>
        </w:rPr>
      </w:pPr>
      <w:r w:rsidRPr="00AF2A5F">
        <w:rPr>
          <w:bdr w:val="none" w:sz="0" w:space="0" w:color="auto"/>
          <w:lang w:eastAsia="en-US"/>
        </w:rPr>
        <w:t>„In welchen Punkten sind wir uns einig?“</w:t>
      </w:r>
    </w:p>
    <w:p w:rsidR="00AF2A5F" w:rsidRPr="00AF2A5F" w:rsidRDefault="00AF2A5F" w:rsidP="00AF2A5F">
      <w:pPr>
        <w:pStyle w:val="AufzhlungPunkte"/>
        <w:rPr>
          <w:bdr w:val="none" w:sz="0" w:space="0" w:color="auto"/>
          <w:lang w:eastAsia="en-US"/>
        </w:rPr>
      </w:pPr>
      <w:r w:rsidRPr="00AF2A5F">
        <w:rPr>
          <w:bdr w:val="none" w:sz="0" w:space="0" w:color="auto"/>
          <w:lang w:eastAsia="en-US"/>
        </w:rPr>
        <w:t>„Welche Fragen sind noch klärungsbedürftig?“</w:t>
      </w:r>
    </w:p>
    <w:p w:rsidR="00AF2A5F" w:rsidRPr="00AF2A5F" w:rsidRDefault="00AF2A5F" w:rsidP="00AF2A5F">
      <w:pPr>
        <w:pStyle w:val="Flietext"/>
        <w:rPr>
          <w:bdr w:val="none" w:sz="0" w:space="0" w:color="auto"/>
          <w:lang w:eastAsia="en-US"/>
        </w:rPr>
      </w:pPr>
      <w:r w:rsidRPr="00AF2A5F">
        <w:rPr>
          <w:bdr w:val="none" w:sz="0" w:space="0" w:color="auto"/>
          <w:lang w:eastAsia="en-US"/>
        </w:rPr>
        <w:t xml:space="preserve">Es ist wichtig, den Diskussionsverlauf möglichst genau zu rekonstruieren, vielleicht auch die Fragestellung zu präzisieren. Gelegentlich kann der Moderator die Gruppe um Rat fragen: „Wie würden Sie an meiner Stelle jetzt fortfahren?“, „Glauben Sie, dass eine Pause hilfreich ist?“ </w:t>
      </w:r>
    </w:p>
    <w:p w:rsidR="00AF2A5F" w:rsidRPr="00AF2A5F" w:rsidRDefault="00AF2A5F" w:rsidP="00AF2A5F">
      <w:pPr>
        <w:pStyle w:val="Flietext"/>
        <w:rPr>
          <w:bdr w:val="none" w:sz="0" w:space="0" w:color="auto"/>
          <w:lang w:eastAsia="en-US"/>
        </w:rPr>
      </w:pPr>
      <w:r w:rsidRPr="00AF2A5F">
        <w:rPr>
          <w:bdr w:val="none" w:sz="0" w:space="0" w:color="auto"/>
          <w:lang w:eastAsia="en-US"/>
        </w:rPr>
        <w:t>Ergiebig kann auch ein schriftliches Resümee sein. Die Teilnehmenden schreiben am Schluss eines Kurses ihre wichtigsten Erkenntnisse und Lernfortschritte auf. Sie teilen diese Bilanz der Gruppe/Kursleitung mit und/oder lesen einige Wochen später ihren Bericht erneut, um längerfristige Lernerfolge festzustellen.</w:t>
      </w:r>
    </w:p>
    <w:p w:rsidR="00AF2A5F" w:rsidRPr="00AF2A5F" w:rsidRDefault="00AF2A5F" w:rsidP="00AF2A5F">
      <w:pPr>
        <w:pStyle w:val="Flietext"/>
        <w:rPr>
          <w:b/>
          <w:bdr w:val="none" w:sz="0" w:space="0" w:color="auto"/>
          <w:lang w:eastAsia="en-US"/>
        </w:rPr>
      </w:pPr>
      <w:r w:rsidRPr="00AF2A5F">
        <w:rPr>
          <w:b/>
          <w:bdr w:val="none" w:sz="0" w:space="0" w:color="auto"/>
          <w:lang w:eastAsia="en-US"/>
        </w:rPr>
        <w:t>Fragen zur Ergebnissicherung</w:t>
      </w:r>
    </w:p>
    <w:p w:rsidR="00AF2A5F" w:rsidRPr="00AF2A5F" w:rsidRDefault="00AF2A5F" w:rsidP="00AF2A5F">
      <w:pPr>
        <w:pStyle w:val="AufzhlungPunkte"/>
        <w:rPr>
          <w:bdr w:val="none" w:sz="0" w:space="0" w:color="auto"/>
          <w:lang w:eastAsia="en-US"/>
        </w:rPr>
      </w:pPr>
      <w:r w:rsidRPr="00AF2A5F">
        <w:rPr>
          <w:bdr w:val="none" w:sz="0" w:space="0" w:color="auto"/>
          <w:lang w:eastAsia="en-US"/>
        </w:rPr>
        <w:t>Welches war unsere Ausgangsfrage, unser Thema, unsere Aufgabe?</w:t>
      </w:r>
    </w:p>
    <w:p w:rsidR="00AF2A5F" w:rsidRPr="00AF2A5F" w:rsidRDefault="00AF2A5F" w:rsidP="00AF2A5F">
      <w:pPr>
        <w:pStyle w:val="AufzhlungPunkte"/>
        <w:rPr>
          <w:bdr w:val="none" w:sz="0" w:space="0" w:color="auto"/>
          <w:lang w:eastAsia="en-US"/>
        </w:rPr>
      </w:pPr>
      <w:r w:rsidRPr="00AF2A5F">
        <w:rPr>
          <w:bdr w:val="none" w:sz="0" w:space="0" w:color="auto"/>
          <w:lang w:eastAsia="en-US"/>
        </w:rPr>
        <w:t>Worüber haben wir in der vergangenen halben Stunde gesprochen?</w:t>
      </w:r>
    </w:p>
    <w:p w:rsidR="00AF2A5F" w:rsidRPr="00AF2A5F" w:rsidRDefault="00AF2A5F" w:rsidP="00AF2A5F">
      <w:pPr>
        <w:pStyle w:val="AufzhlungPunkte"/>
        <w:rPr>
          <w:bdr w:val="none" w:sz="0" w:space="0" w:color="auto"/>
          <w:lang w:eastAsia="en-US"/>
        </w:rPr>
      </w:pPr>
      <w:r w:rsidRPr="00AF2A5F">
        <w:rPr>
          <w:bdr w:val="none" w:sz="0" w:space="0" w:color="auto"/>
          <w:lang w:eastAsia="en-US"/>
        </w:rPr>
        <w:lastRenderedPageBreak/>
        <w:t>In welchen Punkten sind wir uns einig?</w:t>
      </w:r>
    </w:p>
    <w:p w:rsidR="00AF2A5F" w:rsidRPr="00AF2A5F" w:rsidRDefault="00AF2A5F" w:rsidP="00AF2A5F">
      <w:pPr>
        <w:pStyle w:val="AufzhlungPunkte"/>
        <w:rPr>
          <w:bdr w:val="none" w:sz="0" w:space="0" w:color="auto"/>
          <w:lang w:eastAsia="en-US"/>
        </w:rPr>
      </w:pPr>
      <w:r w:rsidRPr="00AF2A5F">
        <w:rPr>
          <w:bdr w:val="none" w:sz="0" w:space="0" w:color="auto"/>
          <w:lang w:eastAsia="en-US"/>
        </w:rPr>
        <w:t>Sind einige Beiträge unberücksichtigt geblieben?</w:t>
      </w:r>
    </w:p>
    <w:p w:rsidR="00AF2A5F" w:rsidRPr="00AF2A5F" w:rsidRDefault="00AF2A5F" w:rsidP="00AF2A5F">
      <w:pPr>
        <w:pStyle w:val="AufzhlungPunkte"/>
        <w:rPr>
          <w:bdr w:val="none" w:sz="0" w:space="0" w:color="auto"/>
          <w:lang w:eastAsia="en-US"/>
        </w:rPr>
      </w:pPr>
      <w:r w:rsidRPr="00AF2A5F">
        <w:rPr>
          <w:bdr w:val="none" w:sz="0" w:space="0" w:color="auto"/>
          <w:lang w:eastAsia="en-US"/>
        </w:rPr>
        <w:t>Fühlt sich jemand übergangen?</w:t>
      </w:r>
    </w:p>
    <w:p w:rsidR="00AF2A5F" w:rsidRPr="00AF2A5F" w:rsidRDefault="00AF2A5F" w:rsidP="00AF2A5F">
      <w:pPr>
        <w:pStyle w:val="AufzhlungPunkte"/>
        <w:rPr>
          <w:bdr w:val="none" w:sz="0" w:space="0" w:color="auto"/>
          <w:lang w:eastAsia="en-US"/>
        </w:rPr>
      </w:pPr>
      <w:r w:rsidRPr="00AF2A5F">
        <w:rPr>
          <w:bdr w:val="none" w:sz="0" w:space="0" w:color="auto"/>
          <w:lang w:eastAsia="en-US"/>
        </w:rPr>
        <w:t>Welche Fragen sind noch klärungsbedürftig?</w:t>
      </w:r>
    </w:p>
    <w:p w:rsidR="00AF2A5F" w:rsidRPr="00AF2A5F" w:rsidRDefault="00AF2A5F" w:rsidP="00AF2A5F">
      <w:pPr>
        <w:pStyle w:val="AufzhlungPunkte"/>
        <w:rPr>
          <w:bdr w:val="none" w:sz="0" w:space="0" w:color="auto"/>
          <w:lang w:eastAsia="en-US"/>
        </w:rPr>
      </w:pPr>
      <w:r w:rsidRPr="00AF2A5F">
        <w:rPr>
          <w:bdr w:val="none" w:sz="0" w:space="0" w:color="auto"/>
          <w:lang w:eastAsia="en-US"/>
        </w:rPr>
        <w:t>Bei welchen Fragen kommen wir hier nicht weiter/benötigen wir Fachwissen?</w:t>
      </w:r>
    </w:p>
    <w:p w:rsidR="00AF2A5F" w:rsidRPr="00AF2A5F" w:rsidRDefault="00AF2A5F" w:rsidP="00AF2A5F">
      <w:pPr>
        <w:pStyle w:val="AufzhlungPunkte"/>
        <w:rPr>
          <w:bdr w:val="none" w:sz="0" w:space="0" w:color="auto"/>
          <w:lang w:eastAsia="en-US"/>
        </w:rPr>
      </w:pPr>
      <w:r w:rsidRPr="00AF2A5F">
        <w:rPr>
          <w:bdr w:val="none" w:sz="0" w:space="0" w:color="auto"/>
          <w:lang w:eastAsia="en-US"/>
        </w:rPr>
        <w:t>Sollten wir die Methode wechseln (z.B. Kleingruppenarbeit)?</w:t>
      </w:r>
    </w:p>
    <w:p w:rsidR="00AF2A5F" w:rsidRPr="00AF2A5F" w:rsidRDefault="00AF2A5F" w:rsidP="00AF2A5F">
      <w:pPr>
        <w:pStyle w:val="AufzhlungPunkte"/>
        <w:rPr>
          <w:bdr w:val="none" w:sz="0" w:space="0" w:color="auto"/>
          <w:lang w:eastAsia="en-US"/>
        </w:rPr>
      </w:pPr>
      <w:r w:rsidRPr="00AF2A5F">
        <w:rPr>
          <w:bdr w:val="none" w:sz="0" w:space="0" w:color="auto"/>
          <w:lang w:eastAsia="en-US"/>
        </w:rPr>
        <w:t>Welche offenen Fragen sind vorrangig?</w:t>
      </w:r>
    </w:p>
    <w:p w:rsidR="00AF2A5F" w:rsidRPr="00AF2A5F" w:rsidRDefault="00AF2A5F" w:rsidP="00AF2A5F">
      <w:pPr>
        <w:pStyle w:val="Flietext"/>
        <w:rPr>
          <w:bdr w:val="none" w:sz="0" w:space="0" w:color="auto"/>
          <w:lang w:eastAsia="en-US"/>
        </w:rPr>
      </w:pPr>
    </w:p>
    <w:p w:rsidR="00AF2A5F" w:rsidRPr="00AF2A5F" w:rsidRDefault="00AF2A5F" w:rsidP="00AF2A5F">
      <w:pPr>
        <w:pStyle w:val="Quelle"/>
        <w:rPr>
          <w:bdr w:val="none" w:sz="0" w:space="0" w:color="auto"/>
          <w:lang w:eastAsia="en-US"/>
        </w:rPr>
      </w:pPr>
      <w:r w:rsidRPr="00AF2A5F">
        <w:rPr>
          <w:bdr w:val="none" w:sz="0" w:space="0" w:color="auto"/>
          <w:lang w:eastAsia="en-US"/>
        </w:rPr>
        <w:t>Quelle: Siebert, H. (2010). Methoden für die Bildungsarbeit. Bielefeld: W. Bertelsmann</w:t>
      </w:r>
    </w:p>
    <w:p w:rsidR="000A44F1" w:rsidRPr="006027BA" w:rsidRDefault="000A44F1" w:rsidP="00CA33A1">
      <w:pPr>
        <w:pStyle w:val="Teaser"/>
      </w:pPr>
    </w:p>
    <w:sectPr w:rsidR="000A44F1" w:rsidRPr="006027BA" w:rsidSect="00FD3A72">
      <w:headerReference w:type="even" r:id="rId8"/>
      <w:headerReference w:type="default" r:id="rId9"/>
      <w:footerReference w:type="even" r:id="rId10"/>
      <w:footerReference w:type="default" r:id="rId11"/>
      <w:headerReference w:type="first" r:id="rId12"/>
      <w:footerReference w:type="firs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F23" w:rsidRDefault="00B17F23" w:rsidP="00014AE4">
      <w:pPr>
        <w:spacing w:after="0" w:line="240" w:lineRule="auto"/>
      </w:pPr>
      <w:r>
        <w:separator/>
      </w:r>
    </w:p>
  </w:endnote>
  <w:endnote w:type="continuationSeparator" w:id="0">
    <w:p w:rsidR="00B17F23" w:rsidRDefault="00B17F23"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C28" w:rsidRDefault="00FE7C2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Pr="00DE2526" w:rsidRDefault="00DE2526" w:rsidP="00DE2526">
    <w:pPr>
      <w:autoSpaceDE w:val="0"/>
      <w:autoSpaceDN w:val="0"/>
      <w:adjustRightInd w:val="0"/>
      <w:spacing w:after="0" w:line="240" w:lineRule="auto"/>
      <w:rPr>
        <w:rFonts w:ascii="Arial" w:hAnsi="Arial" w:cs="Arial"/>
        <w:color w:val="333333"/>
        <w:sz w:val="16"/>
        <w:szCs w:val="16"/>
        <w:bdr w:val="none" w:sz="0" w:space="0" w:color="auto" w:frame="1"/>
      </w:rPr>
    </w:pPr>
    <w:r>
      <w:rPr>
        <w:rFonts w:ascii="Arial" w:hAnsi="Arial" w:cs="Arial"/>
        <w:color w:val="333333"/>
        <w:sz w:val="16"/>
        <w:szCs w:val="16"/>
      </w:rPr>
      <w:t>Dieses Material steht unter der Creative-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Weitergabe unter gleichen Bedingungen 3.0 DE. Um eine Kopie dieser Lizenz zu sehen, besuchen Sie </w:t>
    </w:r>
    <w:hyperlink r:id="rId2" w:history="1">
      <w:r>
        <w:rPr>
          <w:rStyle w:val="Hyperlink"/>
          <w:rFonts w:ascii="Arial" w:hAnsi="Arial" w:cs="Arial"/>
          <w:sz w:val="16"/>
          <w:szCs w:val="16"/>
        </w:rPr>
        <w:t>http://creativecommons.org/licenses/by-sa/3.0/de/</w:t>
      </w:r>
    </w:hyperlink>
    <w:r>
      <w:rPr>
        <w:rFonts w:ascii="Arial" w:hAnsi="Arial" w:cs="Arial"/>
        <w:color w:val="333333"/>
        <w:sz w:val="16"/>
        <w:szCs w:val="16"/>
      </w:rPr>
      <w:t>.</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C28" w:rsidRDefault="00FE7C2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F23" w:rsidRDefault="00B17F23" w:rsidP="00014AE4">
      <w:pPr>
        <w:spacing w:after="0" w:line="240" w:lineRule="auto"/>
      </w:pPr>
      <w:r>
        <w:separator/>
      </w:r>
    </w:p>
  </w:footnote>
  <w:footnote w:type="continuationSeparator" w:id="0">
    <w:p w:rsidR="00B17F23" w:rsidRDefault="00B17F23"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C28" w:rsidRDefault="00FE7C2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B70DAA">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61648F" w:rsidRPr="00AC2223" w:rsidRDefault="0061648F" w:rsidP="00C93D17">
                          <w:pPr>
                            <w:jc w:val="right"/>
                            <w:rPr>
                              <w:rFonts w:ascii="Arial" w:hAnsi="Arial" w:cs="Arial"/>
                              <w:i/>
                              <w:sz w:val="18"/>
                              <w:szCs w:val="18"/>
                            </w:rPr>
                          </w:pPr>
                          <w:r w:rsidRPr="00AC2223">
                            <w:rPr>
                              <w:rFonts w:ascii="Arial" w:hAnsi="Arial" w:cs="Arial"/>
                              <w:i/>
                              <w:sz w:val="18"/>
                              <w:szCs w:val="18"/>
                            </w:rPr>
                            <w:t>wb-web.de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61648F" w:rsidRPr="00AC2223" w:rsidRDefault="0061648F"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C28" w:rsidRDefault="00FE7C2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DF708A9"/>
    <w:multiLevelType w:val="hybridMultilevel"/>
    <w:tmpl w:val="CA8E65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57"/>
    <w:rsid w:val="00014AE4"/>
    <w:rsid w:val="000A44F1"/>
    <w:rsid w:val="000C6BAB"/>
    <w:rsid w:val="000E4BEB"/>
    <w:rsid w:val="000E5A0E"/>
    <w:rsid w:val="0017476E"/>
    <w:rsid w:val="00206FAA"/>
    <w:rsid w:val="0022296F"/>
    <w:rsid w:val="00333725"/>
    <w:rsid w:val="0048036C"/>
    <w:rsid w:val="004A33CC"/>
    <w:rsid w:val="00506977"/>
    <w:rsid w:val="00527C57"/>
    <w:rsid w:val="00574BEB"/>
    <w:rsid w:val="005B2946"/>
    <w:rsid w:val="005C0361"/>
    <w:rsid w:val="006027BA"/>
    <w:rsid w:val="0061648F"/>
    <w:rsid w:val="00621195"/>
    <w:rsid w:val="006246A2"/>
    <w:rsid w:val="00635D7A"/>
    <w:rsid w:val="0067451F"/>
    <w:rsid w:val="006D5D2F"/>
    <w:rsid w:val="00723B4B"/>
    <w:rsid w:val="00745EE5"/>
    <w:rsid w:val="0074684B"/>
    <w:rsid w:val="007930AE"/>
    <w:rsid w:val="00862F3E"/>
    <w:rsid w:val="008C1D48"/>
    <w:rsid w:val="00913C77"/>
    <w:rsid w:val="0095483E"/>
    <w:rsid w:val="00A651A5"/>
    <w:rsid w:val="00A7652F"/>
    <w:rsid w:val="00AC2223"/>
    <w:rsid w:val="00AF2A5F"/>
    <w:rsid w:val="00B01655"/>
    <w:rsid w:val="00B11ED0"/>
    <w:rsid w:val="00B17F23"/>
    <w:rsid w:val="00B27E74"/>
    <w:rsid w:val="00B70DAA"/>
    <w:rsid w:val="00BC2391"/>
    <w:rsid w:val="00C07190"/>
    <w:rsid w:val="00C3075E"/>
    <w:rsid w:val="00C675B9"/>
    <w:rsid w:val="00C93D17"/>
    <w:rsid w:val="00CA33A1"/>
    <w:rsid w:val="00D17A67"/>
    <w:rsid w:val="00DB4FF9"/>
    <w:rsid w:val="00DE2526"/>
    <w:rsid w:val="00E056E0"/>
    <w:rsid w:val="00E53294"/>
    <w:rsid w:val="00E5546C"/>
    <w:rsid w:val="00E678F7"/>
    <w:rsid w:val="00E84DD0"/>
    <w:rsid w:val="00ED0DBD"/>
    <w:rsid w:val="00ED65AA"/>
    <w:rsid w:val="00F822AC"/>
    <w:rsid w:val="00FD3A72"/>
    <w:rsid w:val="00FD4313"/>
    <w:rsid w:val="00FE7C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F1B3243-6895-4E25-A0D0-9DB0E1BA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DE25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334991211">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36127-BA8F-4285-B627-FFCEA8E02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2DAAD2AA.dotm</Template>
  <TotalTime>0</TotalTime>
  <Pages>2</Pages>
  <Words>275</Words>
  <Characters>1736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Quilling, Kathrin</cp:lastModifiedBy>
  <cp:revision>4</cp:revision>
  <cp:lastPrinted>2015-10-16T10:30:00Z</cp:lastPrinted>
  <dcterms:created xsi:type="dcterms:W3CDTF">2016-02-23T12:56:00Z</dcterms:created>
  <dcterms:modified xsi:type="dcterms:W3CDTF">2016-02-29T08:51:00Z</dcterms:modified>
</cp:coreProperties>
</file>