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D74A" w14:textId="77777777" w:rsidR="009C3AB5" w:rsidRDefault="009C3AB5" w:rsidP="003C0FE3">
      <w:pPr>
        <w:pStyle w:val="Materialtyp1"/>
      </w:pPr>
      <w:r w:rsidRPr="00097356">
        <w:t xml:space="preserve">Handlungsanleitung </w:t>
      </w:r>
    </w:p>
    <w:p w14:paraId="6EDCF2B1" w14:textId="77777777" w:rsidR="009C3AB5" w:rsidRDefault="009C3AB5" w:rsidP="003C0FE3">
      <w:pPr>
        <w:pStyle w:val="Headline"/>
      </w:pPr>
      <w:r>
        <w:t xml:space="preserve">Wie plane ich die Zeit für meinen Kurs? </w:t>
      </w:r>
    </w:p>
    <w:p w14:paraId="2D577513" w14:textId="52537AE1" w:rsidR="009C3AB5" w:rsidRDefault="009C3AB5" w:rsidP="003C0FE3">
      <w:pPr>
        <w:pStyle w:val="Teaser"/>
      </w:pPr>
      <w:r w:rsidRPr="00893663">
        <w:t xml:space="preserve">Überlegungen </w:t>
      </w:r>
      <w:r w:rsidR="0051723A" w:rsidRPr="00893663">
        <w:t>zurzeit</w:t>
      </w:r>
      <w:r w:rsidRPr="00893663">
        <w:t xml:space="preserve"> sind bei der Kursplanung und -durchführung wichtig. Neben </w:t>
      </w:r>
      <w:r w:rsidR="0002142A">
        <w:t xml:space="preserve">Terminansetzung und </w:t>
      </w:r>
      <w:r w:rsidRPr="00893663">
        <w:t>Dauer der Veranstaltung sollten Dozentinnen und Dozenten auch über weitere Zeitaspekte nachdenken.</w:t>
      </w:r>
    </w:p>
    <w:p w14:paraId="675917AC" w14:textId="49165207" w:rsidR="0051723A" w:rsidRPr="0051723A" w:rsidRDefault="0051723A" w:rsidP="003C0FE3">
      <w:pPr>
        <w:pStyle w:val="Teaser"/>
        <w:rPr>
          <w:b w:val="0"/>
          <w:bCs/>
        </w:rPr>
      </w:pPr>
      <w:r w:rsidRPr="0051723A">
        <w:rPr>
          <w:b w:val="0"/>
          <w:bCs/>
          <w:i/>
          <w:iCs/>
        </w:rPr>
        <w:t>Der nachfolgende Text basiert auf: Siebert, H. (2010). Methoden für die Bildungsarbeit. Bielefeld: W. Bertelsmann. S. 50f.</w:t>
      </w:r>
    </w:p>
    <w:p w14:paraId="39915A7D" w14:textId="77777777" w:rsidR="006B1FF7" w:rsidRPr="00341D5A" w:rsidRDefault="006B1FF7" w:rsidP="006B1F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b/>
          <w:sz w:val="24"/>
        </w:rPr>
      </w:pPr>
      <w:r w:rsidRPr="00341D5A">
        <w:rPr>
          <w:rFonts w:ascii="Arial" w:eastAsia="Times New Roman" w:hAnsi="Arial" w:cs="Arial"/>
          <w:b/>
          <w:sz w:val="24"/>
        </w:rPr>
        <w:t xml:space="preserve">Ziel: </w:t>
      </w:r>
      <w:r>
        <w:rPr>
          <w:rFonts w:ascii="Arial" w:eastAsia="Times New Roman" w:hAnsi="Arial" w:cs="Arial"/>
          <w:sz w:val="24"/>
        </w:rPr>
        <w:t>Verschiedene Aspekte der Zeitplanung berücksichtigen</w:t>
      </w:r>
    </w:p>
    <w:p w14:paraId="1849527E" w14:textId="77777777" w:rsidR="006B1FF7" w:rsidRPr="00341D5A" w:rsidRDefault="006B1FF7" w:rsidP="006B1F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sz w:val="24"/>
        </w:rPr>
      </w:pPr>
      <w:r w:rsidRPr="00341D5A">
        <w:rPr>
          <w:rFonts w:ascii="Arial" w:eastAsia="Times New Roman" w:hAnsi="Arial" w:cs="Arial"/>
          <w:b/>
          <w:sz w:val="24"/>
        </w:rPr>
        <w:t xml:space="preserve">Benötigtes Material: </w:t>
      </w:r>
      <w:r>
        <w:rPr>
          <w:rFonts w:ascii="Arial" w:hAnsi="Arial" w:cs="Arial"/>
          <w:sz w:val="24"/>
        </w:rPr>
        <w:t>keins</w:t>
      </w:r>
    </w:p>
    <w:p w14:paraId="4FEE6086" w14:textId="77777777" w:rsidR="006B1FF7" w:rsidRPr="00341D5A" w:rsidRDefault="006B1FF7" w:rsidP="006B1F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sz w:val="24"/>
        </w:rPr>
      </w:pPr>
      <w:r w:rsidRPr="00341D5A">
        <w:rPr>
          <w:rFonts w:ascii="Arial" w:eastAsia="Times New Roman" w:hAnsi="Arial" w:cs="Arial"/>
          <w:b/>
          <w:sz w:val="24"/>
        </w:rPr>
        <w:t xml:space="preserve">Dauer: </w:t>
      </w:r>
      <w:r>
        <w:rPr>
          <w:rFonts w:ascii="Arial" w:eastAsia="Times New Roman" w:hAnsi="Arial" w:cs="Arial"/>
          <w:sz w:val="24"/>
        </w:rPr>
        <w:t>unbestimmt</w:t>
      </w:r>
    </w:p>
    <w:p w14:paraId="06F9C9BA" w14:textId="77777777" w:rsidR="006B1FF7" w:rsidRDefault="006B1FF7" w:rsidP="003C0FE3">
      <w:pPr>
        <w:pStyle w:val="Teaser"/>
        <w:spacing w:after="0" w:line="240" w:lineRule="auto"/>
      </w:pPr>
    </w:p>
    <w:p w14:paraId="37BC9E44" w14:textId="77777777" w:rsidR="009C3AB5" w:rsidRPr="00097356" w:rsidRDefault="009C3AB5" w:rsidP="003C0FE3">
      <w:pPr>
        <w:pStyle w:val="Flietext"/>
      </w:pPr>
      <w:r w:rsidRPr="00097356">
        <w:t>Erwachsenenbildung</w:t>
      </w:r>
      <w:r>
        <w:t xml:space="preserve"> </w:t>
      </w:r>
      <w:r w:rsidRPr="00097356">
        <w:t>ist</w:t>
      </w:r>
      <w:r>
        <w:t xml:space="preserve"> </w:t>
      </w:r>
      <w:r w:rsidRPr="00097356">
        <w:t>in</w:t>
      </w:r>
      <w:r>
        <w:t xml:space="preserve"> </w:t>
      </w:r>
      <w:r w:rsidRPr="00097356">
        <w:t>mehrfacher</w:t>
      </w:r>
      <w:r>
        <w:t xml:space="preserve"> </w:t>
      </w:r>
      <w:r w:rsidRPr="00097356">
        <w:t>Hinsicht</w:t>
      </w:r>
      <w:r>
        <w:t xml:space="preserve"> </w:t>
      </w:r>
      <w:r w:rsidRPr="00097356">
        <w:t>eine</w:t>
      </w:r>
      <w:r>
        <w:t xml:space="preserve"> </w:t>
      </w:r>
      <w:r w:rsidRPr="00097356">
        <w:t>Frage</w:t>
      </w:r>
      <w:r>
        <w:t xml:space="preserve"> </w:t>
      </w:r>
      <w:r w:rsidRPr="00097356">
        <w:t>der</w:t>
      </w:r>
      <w:r>
        <w:t xml:space="preserve"> </w:t>
      </w:r>
      <w:r w:rsidRPr="00097356">
        <w:t>Zeit.</w:t>
      </w:r>
      <w:r>
        <w:t xml:space="preserve"> </w:t>
      </w:r>
      <w:r w:rsidRPr="00097356">
        <w:t>Dabei</w:t>
      </w:r>
      <w:r>
        <w:t xml:space="preserve"> </w:t>
      </w:r>
      <w:r w:rsidRPr="00097356">
        <w:t>spielen</w:t>
      </w:r>
      <w:r>
        <w:t xml:space="preserve"> </w:t>
      </w:r>
      <w:r w:rsidRPr="00097356">
        <w:t>unterschiedliche</w:t>
      </w:r>
      <w:r>
        <w:t xml:space="preserve"> </w:t>
      </w:r>
      <w:r w:rsidRPr="00097356">
        <w:t>Dimensionen</w:t>
      </w:r>
      <w:r>
        <w:t xml:space="preserve"> </w:t>
      </w:r>
      <w:r w:rsidRPr="00097356">
        <w:t>von</w:t>
      </w:r>
      <w:r>
        <w:t xml:space="preserve"> </w:t>
      </w:r>
      <w:r w:rsidRPr="00097356">
        <w:t>Zeit</w:t>
      </w:r>
      <w:r>
        <w:t xml:space="preserve"> </w:t>
      </w:r>
      <w:r w:rsidRPr="00097356">
        <w:t>eine</w:t>
      </w:r>
      <w:r>
        <w:t xml:space="preserve"> </w:t>
      </w:r>
      <w:r w:rsidRPr="00097356">
        <w:t>Rolle.</w:t>
      </w:r>
      <w:r>
        <w:t xml:space="preserve"> </w:t>
      </w:r>
      <w:r w:rsidRPr="00097356">
        <w:t>Zunächst</w:t>
      </w:r>
      <w:r>
        <w:t xml:space="preserve"> </w:t>
      </w:r>
      <w:r w:rsidRPr="00097356">
        <w:t>einmal</w:t>
      </w:r>
      <w:r>
        <w:t xml:space="preserve"> </w:t>
      </w:r>
      <w:r w:rsidRPr="00097356">
        <w:t>die</w:t>
      </w:r>
      <w:r>
        <w:t xml:space="preserve"> </w:t>
      </w:r>
      <w:r w:rsidRPr="00097356">
        <w:rPr>
          <w:b/>
        </w:rPr>
        <w:t>Lebenszeit</w:t>
      </w:r>
      <w:r w:rsidRPr="00097356">
        <w:t>.</w:t>
      </w:r>
      <w:r>
        <w:t xml:space="preserve"> </w:t>
      </w:r>
      <w:r w:rsidRPr="00097356">
        <w:t>Hier</w:t>
      </w:r>
      <w:r>
        <w:t xml:space="preserve"> </w:t>
      </w:r>
      <w:r w:rsidRPr="00097356">
        <w:t>gilt</w:t>
      </w:r>
      <w:r>
        <w:t xml:space="preserve"> </w:t>
      </w:r>
      <w:r w:rsidRPr="00097356">
        <w:t>es</w:t>
      </w:r>
      <w:r>
        <w:t xml:space="preserve"> </w:t>
      </w:r>
      <w:r w:rsidRPr="00097356">
        <w:t>zu</w:t>
      </w:r>
      <w:r>
        <w:t xml:space="preserve"> </w:t>
      </w:r>
      <w:r w:rsidRPr="00097356">
        <w:t>beachten,</w:t>
      </w:r>
      <w:r>
        <w:t xml:space="preserve"> </w:t>
      </w:r>
      <w:r w:rsidRPr="00097356">
        <w:t>ob</w:t>
      </w:r>
      <w:r>
        <w:t xml:space="preserve"> </w:t>
      </w:r>
      <w:r w:rsidRPr="00097356">
        <w:t>es</w:t>
      </w:r>
      <w:r>
        <w:t xml:space="preserve"> </w:t>
      </w:r>
      <w:r w:rsidRPr="00097356">
        <w:t>lernsensible</w:t>
      </w:r>
      <w:r>
        <w:t xml:space="preserve"> </w:t>
      </w:r>
      <w:r w:rsidRPr="00097356">
        <w:t>Phasen</w:t>
      </w:r>
      <w:r>
        <w:t xml:space="preserve"> </w:t>
      </w:r>
      <w:r w:rsidRPr="00097356">
        <w:t>in</w:t>
      </w:r>
      <w:r>
        <w:t xml:space="preserve"> </w:t>
      </w:r>
      <w:r w:rsidRPr="00097356">
        <w:t>den</w:t>
      </w:r>
      <w:r>
        <w:t xml:space="preserve"> Biografien </w:t>
      </w:r>
      <w:r w:rsidRPr="00097356">
        <w:t>Erwachsener</w:t>
      </w:r>
      <w:r>
        <w:t xml:space="preserve"> </w:t>
      </w:r>
      <w:r w:rsidRPr="00097356">
        <w:t>gibt.</w:t>
      </w:r>
      <w:r>
        <w:t xml:space="preserve"> </w:t>
      </w:r>
      <w:r w:rsidRPr="00097356">
        <w:t>Natürlich</w:t>
      </w:r>
      <w:r>
        <w:t xml:space="preserve"> </w:t>
      </w:r>
      <w:r w:rsidRPr="00097356">
        <w:t>sind</w:t>
      </w:r>
      <w:r>
        <w:t xml:space="preserve"> </w:t>
      </w:r>
      <w:r w:rsidRPr="00097356">
        <w:t>in</w:t>
      </w:r>
      <w:r>
        <w:t xml:space="preserve"> </w:t>
      </w:r>
      <w:r w:rsidRPr="00097356">
        <w:t>unterschiedlichen</w:t>
      </w:r>
      <w:r>
        <w:t xml:space="preserve"> Lebens</w:t>
      </w:r>
      <w:r w:rsidRPr="00097356">
        <w:t>phasen</w:t>
      </w:r>
      <w:r>
        <w:t xml:space="preserve"> </w:t>
      </w:r>
      <w:r w:rsidRPr="00097356">
        <w:t>unterschiedliche</w:t>
      </w:r>
      <w:r>
        <w:t xml:space="preserve"> </w:t>
      </w:r>
      <w:r w:rsidRPr="00097356">
        <w:t>Themen</w:t>
      </w:r>
      <w:r>
        <w:t xml:space="preserve"> </w:t>
      </w:r>
      <w:r w:rsidRPr="00097356">
        <w:t>relevant.</w:t>
      </w:r>
      <w:r>
        <w:t xml:space="preserve"> </w:t>
      </w:r>
      <w:r w:rsidRPr="00097356">
        <w:t>Besonders</w:t>
      </w:r>
      <w:r>
        <w:t xml:space="preserve"> </w:t>
      </w:r>
      <w:r w:rsidRPr="00097356">
        <w:t>bei</w:t>
      </w:r>
      <w:r>
        <w:t xml:space="preserve"> </w:t>
      </w:r>
      <w:r w:rsidRPr="00097356">
        <w:t>älteren</w:t>
      </w:r>
      <w:r>
        <w:t xml:space="preserve"> </w:t>
      </w:r>
      <w:r w:rsidRPr="00097356">
        <w:t>Lernenden</w:t>
      </w:r>
      <w:r>
        <w:t xml:space="preserve"> </w:t>
      </w:r>
      <w:r w:rsidRPr="00097356">
        <w:t>stellt</w:t>
      </w:r>
      <w:r>
        <w:t xml:space="preserve"> </w:t>
      </w:r>
      <w:r w:rsidRPr="00097356">
        <w:t>sich</w:t>
      </w:r>
      <w:r>
        <w:t xml:space="preserve"> </w:t>
      </w:r>
      <w:r w:rsidRPr="00097356">
        <w:t>die</w:t>
      </w:r>
      <w:r>
        <w:t xml:space="preserve"> </w:t>
      </w:r>
      <w:r w:rsidRPr="00097356">
        <w:t>Frage,</w:t>
      </w:r>
      <w:r>
        <w:t xml:space="preserve"> </w:t>
      </w:r>
      <w:r w:rsidRPr="00097356">
        <w:t>ob</w:t>
      </w:r>
      <w:r>
        <w:t xml:space="preserve"> </w:t>
      </w:r>
      <w:r w:rsidRPr="00097356">
        <w:t>noch</w:t>
      </w:r>
      <w:r>
        <w:t xml:space="preserve"> </w:t>
      </w:r>
      <w:r w:rsidRPr="00097356">
        <w:t>hinreichend</w:t>
      </w:r>
      <w:r>
        <w:t xml:space="preserve"> </w:t>
      </w:r>
      <w:r w:rsidRPr="00097356">
        <w:t>Lebenszeit</w:t>
      </w:r>
      <w:r>
        <w:t xml:space="preserve"> </w:t>
      </w:r>
      <w:r w:rsidRPr="00097356">
        <w:t>zu</w:t>
      </w:r>
      <w:r>
        <w:t xml:space="preserve"> </w:t>
      </w:r>
      <w:r w:rsidRPr="00097356">
        <w:t>erwarten</w:t>
      </w:r>
      <w:r>
        <w:t xml:space="preserve"> </w:t>
      </w:r>
      <w:r w:rsidRPr="00097356">
        <w:t>ist,</w:t>
      </w:r>
      <w:r>
        <w:t xml:space="preserve"> </w:t>
      </w:r>
      <w:r w:rsidRPr="00097356">
        <w:t>um</w:t>
      </w:r>
      <w:r>
        <w:t xml:space="preserve"> </w:t>
      </w:r>
      <w:r w:rsidRPr="00097356">
        <w:t>größere</w:t>
      </w:r>
      <w:r>
        <w:t xml:space="preserve"> </w:t>
      </w:r>
      <w:r w:rsidRPr="00097356">
        <w:t>Lernprojekte</w:t>
      </w:r>
      <w:r>
        <w:t xml:space="preserve"> </w:t>
      </w:r>
      <w:r w:rsidRPr="00097356">
        <w:t>zu</w:t>
      </w:r>
      <w:r>
        <w:t xml:space="preserve"> </w:t>
      </w:r>
      <w:r w:rsidRPr="00097356">
        <w:t>beginnen.</w:t>
      </w:r>
      <w:r>
        <w:t xml:space="preserve"> </w:t>
      </w:r>
      <w:r w:rsidRPr="00097356">
        <w:t>Auch</w:t>
      </w:r>
      <w:r>
        <w:t xml:space="preserve"> </w:t>
      </w:r>
      <w:r w:rsidRPr="00097356">
        <w:t>die</w:t>
      </w:r>
      <w:r>
        <w:t xml:space="preserve"> </w:t>
      </w:r>
      <w:r w:rsidRPr="00097356">
        <w:rPr>
          <w:b/>
        </w:rPr>
        <w:t>Jahreszeit</w:t>
      </w:r>
      <w:r>
        <w:t xml:space="preserve"> </w:t>
      </w:r>
      <w:r w:rsidRPr="00097356">
        <w:t>könnte</w:t>
      </w:r>
      <w:r>
        <w:t xml:space="preserve"> </w:t>
      </w:r>
      <w:r w:rsidRPr="00097356">
        <w:t>eine</w:t>
      </w:r>
      <w:r>
        <w:t xml:space="preserve"> rele</w:t>
      </w:r>
      <w:r w:rsidRPr="00097356">
        <w:t>vante</w:t>
      </w:r>
      <w:r>
        <w:t xml:space="preserve"> </w:t>
      </w:r>
      <w:r w:rsidRPr="00097356">
        <w:t>Rolle</w:t>
      </w:r>
      <w:r>
        <w:t xml:space="preserve"> </w:t>
      </w:r>
      <w:r w:rsidRPr="00097356">
        <w:t>für</w:t>
      </w:r>
      <w:r>
        <w:t xml:space="preserve"> </w:t>
      </w:r>
      <w:r w:rsidRPr="00097356">
        <w:t>das</w:t>
      </w:r>
      <w:r>
        <w:t xml:space="preserve"> </w:t>
      </w:r>
      <w:r w:rsidRPr="00097356">
        <w:t>Lernen</w:t>
      </w:r>
      <w:r>
        <w:t xml:space="preserve"> </w:t>
      </w:r>
      <w:r w:rsidRPr="00097356">
        <w:t>spielen,</w:t>
      </w:r>
      <w:r>
        <w:t xml:space="preserve"> </w:t>
      </w:r>
      <w:r w:rsidRPr="00097356">
        <w:t>denn</w:t>
      </w:r>
      <w:r>
        <w:t xml:space="preserve"> </w:t>
      </w:r>
      <w:r w:rsidRPr="00097356">
        <w:t>manche</w:t>
      </w:r>
      <w:r>
        <w:t xml:space="preserve"> </w:t>
      </w:r>
      <w:r w:rsidRPr="00097356">
        <w:t>Themen</w:t>
      </w:r>
      <w:r>
        <w:t xml:space="preserve"> </w:t>
      </w:r>
      <w:r w:rsidRPr="00097356">
        <w:t>sind</w:t>
      </w:r>
      <w:r>
        <w:t xml:space="preserve"> jahreszei</w:t>
      </w:r>
      <w:r w:rsidRPr="00097356">
        <w:t>tenabhängig.</w:t>
      </w:r>
      <w:r>
        <w:t xml:space="preserve"> </w:t>
      </w:r>
      <w:r w:rsidRPr="00097356">
        <w:t>Dies betrifft z.B</w:t>
      </w:r>
      <w:r>
        <w:t>.</w:t>
      </w:r>
      <w:r w:rsidRPr="00097356">
        <w:t xml:space="preserve"> ökologische Exkursionen, Gartenthemen,</w:t>
      </w:r>
      <w:r>
        <w:t xml:space="preserve"> </w:t>
      </w:r>
      <w:r w:rsidRPr="00097356">
        <w:t>Meditations-</w:t>
      </w:r>
      <w:r>
        <w:t xml:space="preserve"> </w:t>
      </w:r>
      <w:r w:rsidRPr="00097356">
        <w:t>und</w:t>
      </w:r>
      <w:r>
        <w:t xml:space="preserve"> </w:t>
      </w:r>
      <w:r w:rsidRPr="00097356">
        <w:t>Besinnungsthemen</w:t>
      </w:r>
      <w:r>
        <w:t xml:space="preserve"> </w:t>
      </w:r>
      <w:r w:rsidRPr="00097356">
        <w:t>oder</w:t>
      </w:r>
      <w:r>
        <w:t xml:space="preserve"> </w:t>
      </w:r>
      <w:r w:rsidRPr="00097356">
        <w:t>religiöse</w:t>
      </w:r>
      <w:r>
        <w:t xml:space="preserve"> </w:t>
      </w:r>
      <w:r w:rsidRPr="00097356">
        <w:t>Themen.</w:t>
      </w:r>
    </w:p>
    <w:p w14:paraId="5A106B4C" w14:textId="77777777" w:rsidR="009C3AB5" w:rsidRPr="00097356" w:rsidRDefault="009C3AB5" w:rsidP="003C0FE3">
      <w:pPr>
        <w:pStyle w:val="Flietext"/>
      </w:pPr>
      <w:r w:rsidRPr="00097356">
        <w:t>Wichtig</w:t>
      </w:r>
      <w:r>
        <w:t xml:space="preserve"> </w:t>
      </w:r>
      <w:r w:rsidRPr="00097356">
        <w:t>für</w:t>
      </w:r>
      <w:r>
        <w:t xml:space="preserve"> </w:t>
      </w:r>
      <w:r w:rsidRPr="00097356">
        <w:t>die</w:t>
      </w:r>
      <w:r>
        <w:t xml:space="preserve"> </w:t>
      </w:r>
      <w:r w:rsidRPr="00097356">
        <w:t>Aufnahme</w:t>
      </w:r>
      <w:r>
        <w:t xml:space="preserve"> </w:t>
      </w:r>
      <w:r w:rsidRPr="00097356">
        <w:t>eines</w:t>
      </w:r>
      <w:r>
        <w:t xml:space="preserve"> </w:t>
      </w:r>
      <w:r w:rsidRPr="00097356">
        <w:t>konkreten</w:t>
      </w:r>
      <w:r>
        <w:t xml:space="preserve"> </w:t>
      </w:r>
      <w:r w:rsidRPr="00097356">
        <w:t>Kurses</w:t>
      </w:r>
      <w:r>
        <w:t xml:space="preserve"> </w:t>
      </w:r>
      <w:r w:rsidRPr="00097356">
        <w:t>sind</w:t>
      </w:r>
      <w:r>
        <w:t xml:space="preserve"> </w:t>
      </w:r>
      <w:r w:rsidRPr="00097356">
        <w:rPr>
          <w:b/>
        </w:rPr>
        <w:t>Veranstaltungszeiten</w:t>
      </w:r>
      <w:r w:rsidRPr="00097356">
        <w:t>:</w:t>
      </w:r>
      <w:r>
        <w:t xml:space="preserve"> </w:t>
      </w:r>
      <w:r w:rsidRPr="00097356">
        <w:t>Sie</w:t>
      </w:r>
      <w:r>
        <w:t xml:space="preserve"> </w:t>
      </w:r>
      <w:r w:rsidRPr="00097356">
        <w:t>sind</w:t>
      </w:r>
      <w:r>
        <w:t xml:space="preserve"> </w:t>
      </w:r>
      <w:r w:rsidRPr="00097356">
        <w:t>abhängig</w:t>
      </w:r>
      <w:r>
        <w:t xml:space="preserve"> </w:t>
      </w:r>
      <w:r w:rsidRPr="00097356">
        <w:t>von</w:t>
      </w:r>
      <w:r>
        <w:t xml:space="preserve"> </w:t>
      </w:r>
      <w:r w:rsidRPr="00097356">
        <w:t>den</w:t>
      </w:r>
      <w:r>
        <w:t xml:space="preserve"> </w:t>
      </w:r>
      <w:r w:rsidRPr="00097356">
        <w:t>„Freizeiten“</w:t>
      </w:r>
      <w:r>
        <w:t xml:space="preserve"> </w:t>
      </w:r>
      <w:r w:rsidRPr="00097356">
        <w:t>der</w:t>
      </w:r>
      <w:r>
        <w:t xml:space="preserve"> </w:t>
      </w:r>
      <w:r w:rsidRPr="00097356">
        <w:t>Zielgruppen.</w:t>
      </w:r>
      <w:r>
        <w:t xml:space="preserve"> </w:t>
      </w:r>
      <w:r w:rsidRPr="00097356">
        <w:t>Hier</w:t>
      </w:r>
      <w:r>
        <w:t xml:space="preserve"> kön</w:t>
      </w:r>
      <w:r w:rsidRPr="00097356">
        <w:t>nen</w:t>
      </w:r>
      <w:r>
        <w:t xml:space="preserve"> </w:t>
      </w:r>
      <w:r w:rsidRPr="00097356">
        <w:t>große</w:t>
      </w:r>
      <w:r>
        <w:t xml:space="preserve"> </w:t>
      </w:r>
      <w:r w:rsidRPr="00097356">
        <w:t>Unterschiede</w:t>
      </w:r>
      <w:r>
        <w:t xml:space="preserve"> </w:t>
      </w:r>
      <w:r w:rsidRPr="00097356">
        <w:t>auftreten.</w:t>
      </w:r>
      <w:r>
        <w:t xml:space="preserve"> </w:t>
      </w:r>
      <w:r w:rsidRPr="00097356">
        <w:t>So</w:t>
      </w:r>
      <w:r>
        <w:t xml:space="preserve"> </w:t>
      </w:r>
      <w:r w:rsidRPr="00097356">
        <w:t>kann</w:t>
      </w:r>
      <w:r>
        <w:t xml:space="preserve"> </w:t>
      </w:r>
      <w:r w:rsidRPr="00097356">
        <w:t>davon</w:t>
      </w:r>
      <w:r>
        <w:t xml:space="preserve"> </w:t>
      </w:r>
      <w:r w:rsidRPr="00097356">
        <w:t>ausgegangen</w:t>
      </w:r>
      <w:r>
        <w:t xml:space="preserve"> </w:t>
      </w:r>
      <w:r w:rsidRPr="00097356">
        <w:t>werden,</w:t>
      </w:r>
      <w:r>
        <w:t xml:space="preserve"> </w:t>
      </w:r>
      <w:r w:rsidRPr="00097356">
        <w:t>dass</w:t>
      </w:r>
      <w:r>
        <w:t xml:space="preserve"> </w:t>
      </w:r>
      <w:r w:rsidRPr="00097356">
        <w:t>z.</w:t>
      </w:r>
      <w:r w:rsidR="0002142A">
        <w:t> </w:t>
      </w:r>
      <w:r w:rsidRPr="00097356">
        <w:t>B.</w:t>
      </w:r>
      <w:r>
        <w:t xml:space="preserve"> </w:t>
      </w:r>
      <w:r w:rsidRPr="00097356">
        <w:t>Rentner</w:t>
      </w:r>
      <w:r>
        <w:t xml:space="preserve"> </w:t>
      </w:r>
      <w:r w:rsidRPr="00097356">
        <w:t>oder</w:t>
      </w:r>
      <w:r>
        <w:t xml:space="preserve"> </w:t>
      </w:r>
      <w:r w:rsidRPr="00097356">
        <w:t>Arbeitslose</w:t>
      </w:r>
      <w:r>
        <w:t xml:space="preserve"> </w:t>
      </w:r>
      <w:r w:rsidRPr="00097356">
        <w:t>flexibler</w:t>
      </w:r>
      <w:r>
        <w:t xml:space="preserve"> </w:t>
      </w:r>
      <w:r w:rsidRPr="00097356">
        <w:t>sind</w:t>
      </w:r>
      <w:r>
        <w:t xml:space="preserve"> </w:t>
      </w:r>
      <w:r w:rsidRPr="00097356">
        <w:t>als</w:t>
      </w:r>
      <w:r>
        <w:t xml:space="preserve"> </w:t>
      </w:r>
      <w:r w:rsidRPr="00097356">
        <w:t>Manager</w:t>
      </w:r>
      <w:r>
        <w:t xml:space="preserve"> </w:t>
      </w:r>
      <w:r w:rsidRPr="00097356">
        <w:t>oder</w:t>
      </w:r>
      <w:r>
        <w:t xml:space="preserve"> Alleinerzie</w:t>
      </w:r>
      <w:r w:rsidRPr="00097356">
        <w:t>hende.</w:t>
      </w:r>
      <w:r>
        <w:t xml:space="preserve"> </w:t>
      </w:r>
      <w:r w:rsidRPr="00097356">
        <w:t>Generell</w:t>
      </w:r>
      <w:r>
        <w:t xml:space="preserve"> </w:t>
      </w:r>
      <w:r w:rsidRPr="00097356">
        <w:t>werden</w:t>
      </w:r>
      <w:r>
        <w:t xml:space="preserve"> </w:t>
      </w:r>
      <w:r w:rsidRPr="00097356">
        <w:t>immer</w:t>
      </w:r>
      <w:r>
        <w:t xml:space="preserve"> </w:t>
      </w:r>
      <w:r w:rsidRPr="00097356">
        <w:t>kürzere</w:t>
      </w:r>
      <w:r>
        <w:t xml:space="preserve"> </w:t>
      </w:r>
      <w:r w:rsidRPr="00097356">
        <w:t>Kurse</w:t>
      </w:r>
      <w:r>
        <w:t xml:space="preserve"> </w:t>
      </w:r>
      <w:r w:rsidRPr="00097356">
        <w:t>bevorzugt.</w:t>
      </w:r>
      <w:r>
        <w:t xml:space="preserve"> </w:t>
      </w:r>
      <w:r w:rsidRPr="00097356">
        <w:t>Neue</w:t>
      </w:r>
      <w:r>
        <w:t xml:space="preserve"> „Zeitfens</w:t>
      </w:r>
      <w:r w:rsidRPr="00097356">
        <w:t>ter“ der</w:t>
      </w:r>
      <w:r>
        <w:t xml:space="preserve"> </w:t>
      </w:r>
      <w:r w:rsidRPr="00097356">
        <w:t>Erwachsenenbildung</w:t>
      </w:r>
      <w:r>
        <w:t xml:space="preserve"> </w:t>
      </w:r>
      <w:r w:rsidRPr="00097356">
        <w:t>sind</w:t>
      </w:r>
      <w:r>
        <w:t xml:space="preserve"> </w:t>
      </w:r>
      <w:r w:rsidRPr="00097356">
        <w:t>z.</w:t>
      </w:r>
      <w:r w:rsidR="0002142A">
        <w:t> </w:t>
      </w:r>
      <w:r w:rsidRPr="00097356">
        <w:t>B.</w:t>
      </w:r>
      <w:r>
        <w:t xml:space="preserve"> </w:t>
      </w:r>
      <w:r w:rsidRPr="00097356">
        <w:t>„lange</w:t>
      </w:r>
      <w:r>
        <w:t xml:space="preserve"> </w:t>
      </w:r>
      <w:r w:rsidRPr="00097356">
        <w:t>Abende“</w:t>
      </w:r>
      <w:r>
        <w:t xml:space="preserve"> </w:t>
      </w:r>
      <w:r w:rsidRPr="00097356">
        <w:t>(vierstündig)</w:t>
      </w:r>
      <w:r>
        <w:t xml:space="preserve"> </w:t>
      </w:r>
      <w:r w:rsidRPr="00097356">
        <w:t>oder</w:t>
      </w:r>
      <w:r>
        <w:t xml:space="preserve"> </w:t>
      </w:r>
      <w:r w:rsidRPr="00097356">
        <w:t>auch</w:t>
      </w:r>
      <w:r>
        <w:t xml:space="preserve"> </w:t>
      </w:r>
      <w:r w:rsidRPr="00097356">
        <w:t>Silvester-/Neujahrsseminare</w:t>
      </w:r>
      <w:r>
        <w:t xml:space="preserve"> </w:t>
      </w:r>
      <w:r w:rsidRPr="00097356">
        <w:t>in</w:t>
      </w:r>
      <w:r>
        <w:t xml:space="preserve"> </w:t>
      </w:r>
      <w:r w:rsidRPr="00097356">
        <w:t>Heimvolkshochschulen.</w:t>
      </w:r>
      <w:r>
        <w:t xml:space="preserve"> </w:t>
      </w:r>
    </w:p>
    <w:p w14:paraId="42F11F39" w14:textId="77777777" w:rsidR="009C3AB5" w:rsidRPr="00097356" w:rsidRDefault="009C3AB5" w:rsidP="003C0FE3">
      <w:pPr>
        <w:pStyle w:val="Flietext"/>
      </w:pPr>
      <w:r w:rsidRPr="00097356">
        <w:t>Wird</w:t>
      </w:r>
      <w:r>
        <w:t xml:space="preserve"> </w:t>
      </w:r>
      <w:r w:rsidRPr="00097356">
        <w:t>ein</w:t>
      </w:r>
      <w:r>
        <w:t xml:space="preserve"> </w:t>
      </w:r>
      <w:r w:rsidRPr="00097356">
        <w:t>Kurs</w:t>
      </w:r>
      <w:r>
        <w:t xml:space="preserve"> </w:t>
      </w:r>
      <w:r w:rsidRPr="00097356">
        <w:t>besucht,</w:t>
      </w:r>
      <w:r>
        <w:t xml:space="preserve"> </w:t>
      </w:r>
      <w:r w:rsidRPr="00097356">
        <w:t>so</w:t>
      </w:r>
      <w:r>
        <w:t xml:space="preserve"> </w:t>
      </w:r>
      <w:r w:rsidRPr="00097356">
        <w:t>ist</w:t>
      </w:r>
      <w:r>
        <w:t xml:space="preserve"> </w:t>
      </w:r>
      <w:r w:rsidRPr="00097356">
        <w:t>die</w:t>
      </w:r>
      <w:r>
        <w:t xml:space="preserve"> </w:t>
      </w:r>
      <w:r w:rsidRPr="00097356">
        <w:rPr>
          <w:b/>
        </w:rPr>
        <w:t>Teilnahmezeit</w:t>
      </w:r>
      <w:r>
        <w:t xml:space="preserve"> </w:t>
      </w:r>
      <w:r w:rsidRPr="00097356">
        <w:t>nicht</w:t>
      </w:r>
      <w:r>
        <w:t xml:space="preserve"> </w:t>
      </w:r>
      <w:r w:rsidRPr="00097356">
        <w:t>identisch</w:t>
      </w:r>
      <w:r>
        <w:t xml:space="preserve"> </w:t>
      </w:r>
      <w:r w:rsidRPr="00097356">
        <w:t>mit</w:t>
      </w:r>
      <w:r>
        <w:t xml:space="preserve"> </w:t>
      </w:r>
      <w:r w:rsidRPr="00097356">
        <w:t>der</w:t>
      </w:r>
      <w:r>
        <w:t xml:space="preserve"> </w:t>
      </w:r>
      <w:r w:rsidRPr="00097356">
        <w:rPr>
          <w:b/>
        </w:rPr>
        <w:t>Lernzeit</w:t>
      </w:r>
      <w:r>
        <w:t xml:space="preserve"> </w:t>
      </w:r>
      <w:r w:rsidRPr="00097356">
        <w:t>(die</w:t>
      </w:r>
      <w:r>
        <w:t xml:space="preserve"> </w:t>
      </w:r>
      <w:r w:rsidRPr="00097356">
        <w:t>individuell unterschiedlich</w:t>
      </w:r>
      <w:r>
        <w:t xml:space="preserve"> </w:t>
      </w:r>
      <w:r w:rsidRPr="00097356">
        <w:t>ist).</w:t>
      </w:r>
      <w:r>
        <w:t xml:space="preserve"> </w:t>
      </w:r>
      <w:r w:rsidRPr="00097356">
        <w:t>Bei</w:t>
      </w:r>
      <w:r>
        <w:t xml:space="preserve"> </w:t>
      </w:r>
      <w:r w:rsidRPr="00097356">
        <w:t>der mikrodidaktischen</w:t>
      </w:r>
      <w:r>
        <w:t xml:space="preserve"> </w:t>
      </w:r>
      <w:r w:rsidRPr="00097356">
        <w:t>Planung</w:t>
      </w:r>
      <w:r>
        <w:t xml:space="preserve"> </w:t>
      </w:r>
      <w:r w:rsidRPr="00097356">
        <w:t>sollte</w:t>
      </w:r>
      <w:r>
        <w:t xml:space="preserve"> </w:t>
      </w:r>
      <w:r w:rsidRPr="00097356">
        <w:t>ein</w:t>
      </w:r>
      <w:r>
        <w:t xml:space="preserve"> </w:t>
      </w:r>
      <w:r w:rsidRPr="00097356">
        <w:t>Wechsel</w:t>
      </w:r>
      <w:r>
        <w:t xml:space="preserve"> </w:t>
      </w:r>
      <w:r w:rsidRPr="00097356">
        <w:t>zwischen</w:t>
      </w:r>
      <w:r>
        <w:t xml:space="preserve"> </w:t>
      </w:r>
      <w:r w:rsidRPr="00097356">
        <w:t>intensiven</w:t>
      </w:r>
      <w:r>
        <w:t xml:space="preserve"> </w:t>
      </w:r>
      <w:r w:rsidRPr="00097356">
        <w:t>und</w:t>
      </w:r>
      <w:r>
        <w:t xml:space="preserve"> </w:t>
      </w:r>
      <w:r w:rsidRPr="00097356">
        <w:t>entspannenden</w:t>
      </w:r>
      <w:r>
        <w:t xml:space="preserve"> </w:t>
      </w:r>
      <w:r w:rsidRPr="00097356">
        <w:t>Phasen</w:t>
      </w:r>
      <w:r>
        <w:t xml:space="preserve"> </w:t>
      </w:r>
      <w:r w:rsidRPr="00097356">
        <w:t>vorgesehen</w:t>
      </w:r>
      <w:r>
        <w:t xml:space="preserve"> </w:t>
      </w:r>
      <w:r w:rsidRPr="00097356">
        <w:t>werden.</w:t>
      </w:r>
      <w:r>
        <w:t xml:space="preserve"> </w:t>
      </w:r>
      <w:r w:rsidRPr="00097356">
        <w:t>Auch</w:t>
      </w:r>
      <w:r>
        <w:t xml:space="preserve"> </w:t>
      </w:r>
      <w:r w:rsidRPr="00097356">
        <w:t>die</w:t>
      </w:r>
      <w:r>
        <w:t xml:space="preserve"> </w:t>
      </w:r>
      <w:r w:rsidRPr="00097356">
        <w:rPr>
          <w:b/>
        </w:rPr>
        <w:t xml:space="preserve">Vor- und Nachbereitungszeit </w:t>
      </w:r>
      <w:r w:rsidRPr="00097356">
        <w:t>ist</w:t>
      </w:r>
      <w:r>
        <w:t xml:space="preserve"> </w:t>
      </w:r>
      <w:r w:rsidRPr="00097356">
        <w:t>zu</w:t>
      </w:r>
      <w:r>
        <w:t xml:space="preserve"> berück</w:t>
      </w:r>
      <w:r w:rsidRPr="00097356">
        <w:t>sichtigen:</w:t>
      </w:r>
      <w:r>
        <w:t xml:space="preserve"> </w:t>
      </w:r>
      <w:r w:rsidRPr="00097356">
        <w:t>Lehrende</w:t>
      </w:r>
      <w:r>
        <w:t xml:space="preserve"> </w:t>
      </w:r>
      <w:r w:rsidRPr="00097356">
        <w:t>und</w:t>
      </w:r>
      <w:r>
        <w:t xml:space="preserve"> </w:t>
      </w:r>
      <w:r w:rsidRPr="00097356">
        <w:t>Lernende</w:t>
      </w:r>
      <w:r>
        <w:t xml:space="preserve"> </w:t>
      </w:r>
      <w:r w:rsidRPr="00097356">
        <w:t>sollten</w:t>
      </w:r>
      <w:r>
        <w:t xml:space="preserve"> </w:t>
      </w:r>
      <w:r w:rsidRPr="00097356">
        <w:t>sich</w:t>
      </w:r>
      <w:r>
        <w:t xml:space="preserve"> </w:t>
      </w:r>
      <w:r w:rsidRPr="00097356">
        <w:t>darüber</w:t>
      </w:r>
      <w:r>
        <w:t xml:space="preserve"> </w:t>
      </w:r>
      <w:r w:rsidRPr="00097356">
        <w:t>verständigen,</w:t>
      </w:r>
      <w:r>
        <w:t xml:space="preserve"> </w:t>
      </w:r>
      <w:r w:rsidRPr="00097356">
        <w:t>wie</w:t>
      </w:r>
      <w:r>
        <w:t xml:space="preserve"> </w:t>
      </w:r>
      <w:r w:rsidRPr="00097356">
        <w:t>viel</w:t>
      </w:r>
      <w:r>
        <w:t xml:space="preserve"> </w:t>
      </w:r>
      <w:r w:rsidRPr="00097356">
        <w:t>Zeit</w:t>
      </w:r>
      <w:r>
        <w:t xml:space="preserve"> </w:t>
      </w:r>
      <w:r w:rsidRPr="00097356">
        <w:t>zur</w:t>
      </w:r>
      <w:r>
        <w:t xml:space="preserve"> </w:t>
      </w:r>
      <w:r w:rsidRPr="00097356">
        <w:t>Vor-</w:t>
      </w:r>
      <w:r>
        <w:t xml:space="preserve"> </w:t>
      </w:r>
      <w:r w:rsidRPr="00097356">
        <w:t>und</w:t>
      </w:r>
      <w:r>
        <w:t xml:space="preserve"> </w:t>
      </w:r>
      <w:r w:rsidRPr="00097356">
        <w:t>Nachbereitung</w:t>
      </w:r>
      <w:r>
        <w:t xml:space="preserve"> </w:t>
      </w:r>
      <w:r w:rsidRPr="00097356">
        <w:t>wünschenswert</w:t>
      </w:r>
      <w:r>
        <w:t xml:space="preserve"> </w:t>
      </w:r>
      <w:r w:rsidRPr="00097356">
        <w:t>und</w:t>
      </w:r>
      <w:r>
        <w:t xml:space="preserve"> </w:t>
      </w:r>
      <w:r w:rsidRPr="00097356">
        <w:lastRenderedPageBreak/>
        <w:t>möglich</w:t>
      </w:r>
      <w:r>
        <w:t xml:space="preserve"> </w:t>
      </w:r>
      <w:r w:rsidRPr="00097356">
        <w:t>ist.</w:t>
      </w:r>
      <w:r>
        <w:t xml:space="preserve"> </w:t>
      </w:r>
      <w:r w:rsidRPr="00097356">
        <w:t>Bei</w:t>
      </w:r>
      <w:r>
        <w:t xml:space="preserve"> </w:t>
      </w:r>
      <w:r w:rsidRPr="00097356">
        <w:t>der</w:t>
      </w:r>
      <w:r>
        <w:t xml:space="preserve"> </w:t>
      </w:r>
      <w:r w:rsidRPr="00097356">
        <w:t>Gesamtplanung</w:t>
      </w:r>
      <w:r>
        <w:t xml:space="preserve"> </w:t>
      </w:r>
      <w:r w:rsidRPr="00097356">
        <w:t>eines</w:t>
      </w:r>
      <w:r>
        <w:t xml:space="preserve"> </w:t>
      </w:r>
      <w:r w:rsidRPr="00097356">
        <w:t>Kurses</w:t>
      </w:r>
      <w:r>
        <w:t xml:space="preserve"> </w:t>
      </w:r>
      <w:r w:rsidRPr="00097356">
        <w:t>spielt</w:t>
      </w:r>
      <w:r>
        <w:t xml:space="preserve"> </w:t>
      </w:r>
      <w:r w:rsidRPr="00097356">
        <w:t>natürlich</w:t>
      </w:r>
      <w:r>
        <w:t xml:space="preserve"> </w:t>
      </w:r>
      <w:r w:rsidRPr="00097356">
        <w:t>auch</w:t>
      </w:r>
      <w:r>
        <w:t xml:space="preserve"> </w:t>
      </w:r>
      <w:r w:rsidRPr="00097356">
        <w:t>das</w:t>
      </w:r>
      <w:r>
        <w:t xml:space="preserve"> </w:t>
      </w:r>
      <w:r w:rsidRPr="00097356">
        <w:t>Lerntempo</w:t>
      </w:r>
      <w:r>
        <w:t xml:space="preserve"> </w:t>
      </w:r>
      <w:r w:rsidRPr="00097356">
        <w:t>eine</w:t>
      </w:r>
      <w:r>
        <w:t xml:space="preserve"> </w:t>
      </w:r>
      <w:r w:rsidRPr="00097356">
        <w:t>Rolle.</w:t>
      </w:r>
      <w:r>
        <w:t xml:space="preserve"> </w:t>
      </w:r>
      <w:r w:rsidRPr="00097356">
        <w:t>Manchen</w:t>
      </w:r>
      <w:r>
        <w:t xml:space="preserve"> </w:t>
      </w:r>
      <w:r w:rsidRPr="00097356">
        <w:t>Teilnehmenden</w:t>
      </w:r>
      <w:r>
        <w:t xml:space="preserve"> </w:t>
      </w:r>
      <w:r w:rsidRPr="00097356">
        <w:t>geht</w:t>
      </w:r>
      <w:r>
        <w:t xml:space="preserve"> </w:t>
      </w:r>
      <w:r w:rsidRPr="00097356">
        <w:t>es</w:t>
      </w:r>
      <w:r>
        <w:t xml:space="preserve"> </w:t>
      </w:r>
      <w:r w:rsidRPr="00097356">
        <w:t>zu</w:t>
      </w:r>
      <w:r>
        <w:t xml:space="preserve"> </w:t>
      </w:r>
      <w:r w:rsidRPr="00097356">
        <w:t>schnell,</w:t>
      </w:r>
      <w:r>
        <w:t xml:space="preserve"> </w:t>
      </w:r>
      <w:r w:rsidRPr="00097356">
        <w:t>anderen</w:t>
      </w:r>
      <w:r>
        <w:t xml:space="preserve"> </w:t>
      </w:r>
      <w:r w:rsidRPr="00097356">
        <w:t>zu</w:t>
      </w:r>
      <w:r>
        <w:t xml:space="preserve"> </w:t>
      </w:r>
      <w:r w:rsidRPr="00097356">
        <w:t>langsam,</w:t>
      </w:r>
      <w:r>
        <w:t xml:space="preserve"> </w:t>
      </w:r>
      <w:r w:rsidRPr="00097356">
        <w:t>wieder</w:t>
      </w:r>
      <w:r>
        <w:t xml:space="preserve"> </w:t>
      </w:r>
      <w:r w:rsidRPr="00097356">
        <w:t>andere</w:t>
      </w:r>
      <w:r>
        <w:t xml:space="preserve"> </w:t>
      </w:r>
      <w:r w:rsidRPr="00097356">
        <w:t>brauchen</w:t>
      </w:r>
      <w:r>
        <w:t xml:space="preserve"> </w:t>
      </w:r>
      <w:r w:rsidRPr="00097356">
        <w:t>mehr</w:t>
      </w:r>
      <w:r>
        <w:t xml:space="preserve"> </w:t>
      </w:r>
      <w:r w:rsidRPr="00097356">
        <w:t>Zeit</w:t>
      </w:r>
      <w:r>
        <w:t xml:space="preserve"> </w:t>
      </w:r>
      <w:r w:rsidRPr="00097356">
        <w:t>zum</w:t>
      </w:r>
      <w:r>
        <w:t xml:space="preserve"> </w:t>
      </w:r>
      <w:r w:rsidRPr="00097356">
        <w:t>Nachdenken.</w:t>
      </w:r>
    </w:p>
    <w:p w14:paraId="374794AA" w14:textId="77777777" w:rsidR="009C3AB5" w:rsidRDefault="009C3AB5" w:rsidP="003C0FE3">
      <w:pPr>
        <w:pStyle w:val="Flietext"/>
      </w:pPr>
      <w:r w:rsidRPr="00097356">
        <w:t>Angebote</w:t>
      </w:r>
      <w:r>
        <w:t xml:space="preserve"> </w:t>
      </w:r>
      <w:r w:rsidRPr="00097356">
        <w:t>der</w:t>
      </w:r>
      <w:r>
        <w:t xml:space="preserve"> </w:t>
      </w:r>
      <w:r w:rsidRPr="00097356">
        <w:t>Erwachsenenbildung</w:t>
      </w:r>
      <w:r>
        <w:t xml:space="preserve"> </w:t>
      </w:r>
      <w:r w:rsidRPr="00097356">
        <w:t>sollten</w:t>
      </w:r>
      <w:r>
        <w:t xml:space="preserve"> </w:t>
      </w:r>
      <w:r w:rsidRPr="00097356">
        <w:t>auf</w:t>
      </w:r>
      <w:r>
        <w:t xml:space="preserve"> </w:t>
      </w:r>
      <w:r w:rsidRPr="00097356">
        <w:t>die</w:t>
      </w:r>
      <w:r>
        <w:t xml:space="preserve"> </w:t>
      </w:r>
      <w:r w:rsidRPr="00097356">
        <w:rPr>
          <w:b/>
        </w:rPr>
        <w:t>Verfügbarkeitszeiten</w:t>
      </w:r>
      <w:r w:rsidRPr="00097356">
        <w:t xml:space="preserve"> der</w:t>
      </w:r>
      <w:r>
        <w:t xml:space="preserve"> </w:t>
      </w:r>
      <w:r w:rsidRPr="00097356">
        <w:t>verschiedenen</w:t>
      </w:r>
      <w:r>
        <w:t xml:space="preserve"> </w:t>
      </w:r>
      <w:r w:rsidRPr="00097356">
        <w:t>Zielgruppen</w:t>
      </w:r>
      <w:r>
        <w:t xml:space="preserve"> </w:t>
      </w:r>
      <w:r w:rsidRPr="00097356">
        <w:t>Rücksicht</w:t>
      </w:r>
      <w:r>
        <w:t xml:space="preserve"> </w:t>
      </w:r>
      <w:r w:rsidRPr="00097356">
        <w:t>nehmen.</w:t>
      </w:r>
      <w:r>
        <w:t xml:space="preserve"> </w:t>
      </w:r>
      <w:r w:rsidRPr="00097356">
        <w:t>Dies gilt</w:t>
      </w:r>
      <w:r>
        <w:t xml:space="preserve"> </w:t>
      </w:r>
      <w:r w:rsidRPr="00097356">
        <w:t>z.B.</w:t>
      </w:r>
      <w:r>
        <w:t xml:space="preserve"> </w:t>
      </w:r>
      <w:r w:rsidRPr="00097356">
        <w:t>für</w:t>
      </w:r>
      <w:r>
        <w:t xml:space="preserve"> </w:t>
      </w:r>
      <w:r w:rsidRPr="00097356">
        <w:t>Schicht-</w:t>
      </w:r>
      <w:r>
        <w:t xml:space="preserve"> </w:t>
      </w:r>
      <w:r w:rsidRPr="00097356">
        <w:t>und</w:t>
      </w:r>
      <w:r>
        <w:t xml:space="preserve"> </w:t>
      </w:r>
      <w:r w:rsidRPr="00097356">
        <w:t>Saisonarbeiter/innen</w:t>
      </w:r>
      <w:r>
        <w:t xml:space="preserve"> </w:t>
      </w:r>
      <w:r w:rsidRPr="00097356">
        <w:t>und</w:t>
      </w:r>
      <w:r>
        <w:t xml:space="preserve"> </w:t>
      </w:r>
      <w:r w:rsidRPr="00097356">
        <w:t>für</w:t>
      </w:r>
      <w:r>
        <w:t xml:space="preserve"> </w:t>
      </w:r>
      <w:r w:rsidRPr="00097356">
        <w:t>Alleinerziehende,</w:t>
      </w:r>
      <w:r>
        <w:t xml:space="preserve"> </w:t>
      </w:r>
      <w:r w:rsidRPr="00097356">
        <w:t>die</w:t>
      </w:r>
      <w:r>
        <w:t xml:space="preserve"> </w:t>
      </w:r>
      <w:r w:rsidRPr="00097356">
        <w:t>Kinder</w:t>
      </w:r>
      <w:r>
        <w:t xml:space="preserve"> </w:t>
      </w:r>
      <w:r w:rsidRPr="00097356">
        <w:t>zu</w:t>
      </w:r>
      <w:r>
        <w:t xml:space="preserve"> </w:t>
      </w:r>
      <w:r w:rsidRPr="00097356">
        <w:t>versorgen</w:t>
      </w:r>
      <w:r>
        <w:t xml:space="preserve"> </w:t>
      </w:r>
      <w:r w:rsidRPr="00097356">
        <w:t>haben.</w:t>
      </w:r>
      <w:r>
        <w:t xml:space="preserve"> </w:t>
      </w:r>
      <w:r w:rsidRPr="00097356">
        <w:t>Es</w:t>
      </w:r>
      <w:r>
        <w:t xml:space="preserve"> </w:t>
      </w:r>
      <w:r w:rsidRPr="00097356">
        <w:t>ist</w:t>
      </w:r>
      <w:r>
        <w:t xml:space="preserve"> </w:t>
      </w:r>
      <w:r w:rsidRPr="00097356">
        <w:t>durch</w:t>
      </w:r>
      <w:r>
        <w:t xml:space="preserve"> </w:t>
      </w:r>
      <w:r w:rsidRPr="00097356">
        <w:t>zahlreiche</w:t>
      </w:r>
      <w:r>
        <w:t xml:space="preserve"> </w:t>
      </w:r>
      <w:r w:rsidRPr="00097356">
        <w:t>empirische</w:t>
      </w:r>
      <w:r>
        <w:t xml:space="preserve"> </w:t>
      </w:r>
      <w:r w:rsidRPr="00097356">
        <w:t>Untersuchungen</w:t>
      </w:r>
      <w:r>
        <w:t xml:space="preserve"> </w:t>
      </w:r>
      <w:r w:rsidRPr="00097356">
        <w:t>belegt,</w:t>
      </w:r>
      <w:r>
        <w:t xml:space="preserve"> </w:t>
      </w:r>
      <w:r w:rsidRPr="00097356">
        <w:t>dass</w:t>
      </w:r>
      <w:r>
        <w:t xml:space="preserve"> </w:t>
      </w:r>
      <w:r w:rsidRPr="00097356">
        <w:t>der</w:t>
      </w:r>
      <w:r>
        <w:t xml:space="preserve"> </w:t>
      </w:r>
      <w:r w:rsidRPr="00097356">
        <w:t>„Kindereffekt“</w:t>
      </w:r>
      <w:r>
        <w:t xml:space="preserve"> </w:t>
      </w:r>
      <w:r w:rsidRPr="00097356">
        <w:t>sich</w:t>
      </w:r>
      <w:r>
        <w:t xml:space="preserve"> </w:t>
      </w:r>
      <w:r w:rsidRPr="00097356">
        <w:t>nachteilig</w:t>
      </w:r>
      <w:r>
        <w:t xml:space="preserve"> </w:t>
      </w:r>
      <w:r w:rsidRPr="00097356">
        <w:t>auf</w:t>
      </w:r>
      <w:r>
        <w:t xml:space="preserve"> </w:t>
      </w:r>
      <w:r w:rsidRPr="00097356">
        <w:t>das</w:t>
      </w:r>
      <w:r>
        <w:t xml:space="preserve"> </w:t>
      </w:r>
      <w:r w:rsidRPr="00097356">
        <w:t>Weiterbildungsverhalten</w:t>
      </w:r>
      <w:r>
        <w:t xml:space="preserve"> </w:t>
      </w:r>
      <w:r w:rsidRPr="00097356">
        <w:t>von</w:t>
      </w:r>
      <w:r>
        <w:t xml:space="preserve"> </w:t>
      </w:r>
      <w:r w:rsidRPr="00097356">
        <w:t>Frauen</w:t>
      </w:r>
      <w:r>
        <w:t xml:space="preserve"> </w:t>
      </w:r>
      <w:r w:rsidRPr="00097356">
        <w:t>auswirkt,</w:t>
      </w:r>
      <w:r>
        <w:t xml:space="preserve"> </w:t>
      </w:r>
      <w:r w:rsidRPr="00097356">
        <w:t>wenn</w:t>
      </w:r>
      <w:r>
        <w:t xml:space="preserve"> </w:t>
      </w:r>
      <w:r w:rsidRPr="00097356">
        <w:t>keine</w:t>
      </w:r>
      <w:r>
        <w:t xml:space="preserve"> </w:t>
      </w:r>
      <w:r w:rsidRPr="00097356">
        <w:t>institutionelle</w:t>
      </w:r>
      <w:r>
        <w:t xml:space="preserve"> </w:t>
      </w:r>
      <w:r w:rsidRPr="00097356">
        <w:t>Unterstützung</w:t>
      </w:r>
      <w:r>
        <w:t xml:space="preserve"> </w:t>
      </w:r>
      <w:r w:rsidRPr="00097356">
        <w:t>(z.B.</w:t>
      </w:r>
      <w:r>
        <w:t xml:space="preserve"> </w:t>
      </w:r>
      <w:r w:rsidRPr="00097356">
        <w:t>Kinderbetreuung)</w:t>
      </w:r>
      <w:r>
        <w:t xml:space="preserve"> </w:t>
      </w:r>
      <w:r w:rsidRPr="00097356">
        <w:t>gegeben</w:t>
      </w:r>
      <w:r>
        <w:t xml:space="preserve"> </w:t>
      </w:r>
      <w:r w:rsidRPr="00097356">
        <w:t>ist.</w:t>
      </w:r>
    </w:p>
    <w:p w14:paraId="501F181F" w14:textId="3012A02F" w:rsidR="009C3AB5" w:rsidRDefault="009C3AB5" w:rsidP="003C0FE3">
      <w:pPr>
        <w:pStyle w:val="Quelle"/>
      </w:pPr>
      <w:r w:rsidRPr="00097356">
        <w:t xml:space="preserve">Quelle: Siebert, H. (2010). </w:t>
      </w:r>
      <w:r w:rsidRPr="003C0FE3">
        <w:rPr>
          <w:i/>
        </w:rPr>
        <w:t>Methoden für die Bildungsarbeit</w:t>
      </w:r>
      <w:r w:rsidRPr="00097356">
        <w:t xml:space="preserve"> (4. Aufl.). </w:t>
      </w:r>
      <w:r w:rsidR="003C0FE3">
        <w:t>Bielefeld: W. Bertelsmann</w:t>
      </w:r>
      <w:r w:rsidRPr="00097356">
        <w:t>.</w:t>
      </w:r>
      <w:r w:rsidR="0051723A">
        <w:t xml:space="preserve"> S. 50f.</w:t>
      </w:r>
    </w:p>
    <w:p w14:paraId="53ED3959" w14:textId="77777777" w:rsidR="000A44F1" w:rsidRPr="006027BA" w:rsidRDefault="000A44F1" w:rsidP="00CA33A1">
      <w:pPr>
        <w:pStyle w:val="Teaser"/>
      </w:pPr>
    </w:p>
    <w:sectPr w:rsidR="000A44F1" w:rsidRPr="006027BA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BB8C" w14:textId="77777777" w:rsidR="00D83B94" w:rsidRDefault="00D83B94" w:rsidP="00014AE4">
      <w:pPr>
        <w:spacing w:after="0" w:line="240" w:lineRule="auto"/>
      </w:pPr>
      <w:r>
        <w:separator/>
      </w:r>
    </w:p>
  </w:endnote>
  <w:endnote w:type="continuationSeparator" w:id="0">
    <w:p w14:paraId="34BF7052" w14:textId="77777777" w:rsidR="00D83B94" w:rsidRDefault="00D83B94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50A6" w14:textId="77777777" w:rsidR="00401B38" w:rsidRDefault="00401B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AF89" w14:textId="77777777" w:rsidR="0061648F" w:rsidRDefault="005C0361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6CD8D4C3" wp14:editId="55673F97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C0CCF" w14:textId="77777777"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11944C93" w14:textId="77777777"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014A620C" w14:textId="77777777" w:rsidR="0061648F" w:rsidRPr="00DB4FF9" w:rsidRDefault="0061648F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5C0361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="00093A10" w:rsidRPr="00093A10">
        <w:rPr>
          <w:rFonts w:ascii="Arial" w:eastAsiaTheme="minorHAnsi" w:hAnsi="Arial" w:cs="Arial"/>
          <w:color w:val="0000FF"/>
          <w:sz w:val="16"/>
          <w:szCs w:val="16"/>
          <w:u w:val="single"/>
          <w:bdr w:val="none" w:sz="0" w:space="0" w:color="auto"/>
          <w:lang w:eastAsia="en-US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5984" w14:textId="77777777" w:rsidR="00401B38" w:rsidRDefault="00401B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41AB" w14:textId="77777777" w:rsidR="00D83B94" w:rsidRDefault="00D83B94" w:rsidP="00014AE4">
      <w:pPr>
        <w:spacing w:after="0" w:line="240" w:lineRule="auto"/>
      </w:pPr>
      <w:r>
        <w:separator/>
      </w:r>
    </w:p>
  </w:footnote>
  <w:footnote w:type="continuationSeparator" w:id="0">
    <w:p w14:paraId="43035911" w14:textId="77777777" w:rsidR="00D83B94" w:rsidRDefault="00D83B94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A2B6" w14:textId="77777777" w:rsidR="00401B38" w:rsidRDefault="00401B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8984" w14:textId="77777777" w:rsidR="0061648F" w:rsidRDefault="00B70D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8EAF57C" wp14:editId="38D852F7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F39B0E" wp14:editId="6590534E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F5C58" w14:textId="77777777" w:rsidR="0061648F" w:rsidRPr="00AC2223" w:rsidRDefault="00000000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093A10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FF"/>
                                <w:sz w:val="18"/>
                                <w:szCs w:val="18"/>
                                <w:u w:val="single"/>
                                <w:bdr w:val="none" w:sz="0" w:space="0" w:color="auto"/>
                                <w:lang w:eastAsia="en-US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61648F" w:rsidRPr="00AC2223" w:rsidRDefault="00093A10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>
                        <w:rPr>
                          <w:rFonts w:ascii="Arial" w:eastAsiaTheme="minorHAnsi" w:hAnsi="Arial" w:cs="Arial"/>
                          <w:i/>
                          <w:iCs/>
                          <w:color w:val="0000FF"/>
                          <w:sz w:val="18"/>
                          <w:szCs w:val="18"/>
                          <w:u w:val="single"/>
                          <w:bdr w:val="none" w:sz="0" w:space="0" w:color="auto"/>
                          <w:lang w:eastAsia="en-US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823F" w14:textId="77777777" w:rsidR="00401B38" w:rsidRDefault="00401B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90549">
    <w:abstractNumId w:val="0"/>
  </w:num>
  <w:num w:numId="2" w16cid:durableId="167016342">
    <w:abstractNumId w:val="1"/>
  </w:num>
  <w:num w:numId="3" w16cid:durableId="562104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14AE4"/>
    <w:rsid w:val="0002142A"/>
    <w:rsid w:val="00093A10"/>
    <w:rsid w:val="000A44F1"/>
    <w:rsid w:val="000C6BAB"/>
    <w:rsid w:val="000E4BEB"/>
    <w:rsid w:val="000E5A0E"/>
    <w:rsid w:val="0017476E"/>
    <w:rsid w:val="00206FAA"/>
    <w:rsid w:val="0022296F"/>
    <w:rsid w:val="00333725"/>
    <w:rsid w:val="003C0FE3"/>
    <w:rsid w:val="00401B38"/>
    <w:rsid w:val="0048036C"/>
    <w:rsid w:val="004A33CC"/>
    <w:rsid w:val="00506977"/>
    <w:rsid w:val="0051723A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B1FF7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9C3AB5"/>
    <w:rsid w:val="00A651A5"/>
    <w:rsid w:val="00A7652F"/>
    <w:rsid w:val="00AC2223"/>
    <w:rsid w:val="00B01655"/>
    <w:rsid w:val="00B11ED0"/>
    <w:rsid w:val="00B27E74"/>
    <w:rsid w:val="00B70DAA"/>
    <w:rsid w:val="00BC2391"/>
    <w:rsid w:val="00C07190"/>
    <w:rsid w:val="00C3075E"/>
    <w:rsid w:val="00C675B9"/>
    <w:rsid w:val="00C93D17"/>
    <w:rsid w:val="00CA33A1"/>
    <w:rsid w:val="00D17A67"/>
    <w:rsid w:val="00D83B94"/>
    <w:rsid w:val="00DB4FF9"/>
    <w:rsid w:val="00E056E0"/>
    <w:rsid w:val="00E53294"/>
    <w:rsid w:val="00E5546C"/>
    <w:rsid w:val="00E678F7"/>
    <w:rsid w:val="00E84DD0"/>
    <w:rsid w:val="00ED0DBD"/>
    <w:rsid w:val="00ED65AA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34661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C2A9-29E2-407B-BAF0-D4A8CAA3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Witt, Susanne</cp:lastModifiedBy>
  <cp:revision>2</cp:revision>
  <cp:lastPrinted>2015-10-16T10:30:00Z</cp:lastPrinted>
  <dcterms:created xsi:type="dcterms:W3CDTF">2022-10-26T11:07:00Z</dcterms:created>
  <dcterms:modified xsi:type="dcterms:W3CDTF">2022-10-26T11:07:00Z</dcterms:modified>
</cp:coreProperties>
</file>